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5EED" w14:textId="77777777" w:rsidR="003C2414" w:rsidRPr="003C2414" w:rsidRDefault="003C2414" w:rsidP="003C2414">
      <w:pPr>
        <w:spacing w:after="0" w:line="276" w:lineRule="auto"/>
        <w:jc w:val="center"/>
        <w:rPr>
          <w:rFonts w:ascii="Arial" w:eastAsia="Calibri" w:hAnsi="Arial" w:cs="Arial"/>
          <w:b/>
          <w:sz w:val="28"/>
          <w:szCs w:val="28"/>
        </w:rPr>
      </w:pPr>
      <w:r w:rsidRPr="003C2414">
        <w:rPr>
          <w:rFonts w:ascii="Arial" w:eastAsia="Calibri" w:hAnsi="Arial" w:cs="Arial"/>
          <w:b/>
          <w:sz w:val="28"/>
          <w:szCs w:val="28"/>
        </w:rPr>
        <w:t>Sixty Bricks Limited Board Minutes</w:t>
      </w:r>
    </w:p>
    <w:p w14:paraId="161270D5" w14:textId="77777777" w:rsidR="003C2414" w:rsidRPr="003C2414" w:rsidRDefault="003C2414" w:rsidP="003C2414">
      <w:pPr>
        <w:spacing w:after="0" w:line="276" w:lineRule="auto"/>
        <w:jc w:val="center"/>
        <w:rPr>
          <w:rFonts w:ascii="Arial" w:eastAsia="Calibri" w:hAnsi="Arial" w:cs="Arial"/>
          <w:b/>
          <w:sz w:val="28"/>
          <w:szCs w:val="28"/>
        </w:rPr>
      </w:pPr>
    </w:p>
    <w:p w14:paraId="5C7F60D6" w14:textId="439FC58C" w:rsidR="003C2414" w:rsidRPr="00692853" w:rsidRDefault="003C2414" w:rsidP="003C2414">
      <w:pPr>
        <w:spacing w:after="0" w:line="276" w:lineRule="auto"/>
        <w:rPr>
          <w:rFonts w:ascii="Arial" w:eastAsia="Calibri" w:hAnsi="Arial" w:cs="Arial"/>
        </w:rPr>
      </w:pPr>
      <w:r w:rsidRPr="00692853">
        <w:rPr>
          <w:rFonts w:ascii="Arial" w:eastAsia="Calibri" w:hAnsi="Arial" w:cs="Arial"/>
        </w:rPr>
        <w:t xml:space="preserve">Meeting Date and Time: </w:t>
      </w:r>
      <w:r w:rsidRPr="00692853">
        <w:rPr>
          <w:rFonts w:ascii="Arial" w:eastAsia="Calibri" w:hAnsi="Arial" w:cs="Arial"/>
        </w:rPr>
        <w:tab/>
      </w:r>
      <w:r w:rsidR="009D4078" w:rsidRPr="00692853">
        <w:rPr>
          <w:rFonts w:ascii="Arial" w:eastAsia="Calibri" w:hAnsi="Arial" w:cs="Arial"/>
          <w:b/>
        </w:rPr>
        <w:t>2</w:t>
      </w:r>
      <w:r w:rsidR="000D2339" w:rsidRPr="00692853">
        <w:rPr>
          <w:rFonts w:ascii="Arial" w:eastAsia="Calibri" w:hAnsi="Arial" w:cs="Arial"/>
          <w:b/>
        </w:rPr>
        <w:t>0</w:t>
      </w:r>
      <w:r w:rsidR="009D4078" w:rsidRPr="00692853">
        <w:rPr>
          <w:rFonts w:ascii="Arial" w:eastAsia="Calibri" w:hAnsi="Arial" w:cs="Arial"/>
          <w:b/>
          <w:vertAlign w:val="superscript"/>
        </w:rPr>
        <w:t>th</w:t>
      </w:r>
      <w:r w:rsidRPr="00692853">
        <w:rPr>
          <w:rFonts w:ascii="Arial" w:eastAsia="Calibri" w:hAnsi="Arial" w:cs="Arial"/>
          <w:b/>
        </w:rPr>
        <w:t xml:space="preserve"> </w:t>
      </w:r>
      <w:r w:rsidR="009D4078" w:rsidRPr="00692853">
        <w:rPr>
          <w:rFonts w:ascii="Arial" w:eastAsia="Calibri" w:hAnsi="Arial" w:cs="Arial"/>
          <w:b/>
        </w:rPr>
        <w:t>J</w:t>
      </w:r>
      <w:r w:rsidR="000D2339" w:rsidRPr="00692853">
        <w:rPr>
          <w:rFonts w:ascii="Arial" w:eastAsia="Calibri" w:hAnsi="Arial" w:cs="Arial"/>
          <w:b/>
        </w:rPr>
        <w:t>uly</w:t>
      </w:r>
      <w:r w:rsidRPr="00692853">
        <w:rPr>
          <w:rFonts w:ascii="Arial" w:eastAsia="Calibri" w:hAnsi="Arial" w:cs="Arial"/>
          <w:b/>
        </w:rPr>
        <w:t xml:space="preserve"> 202</w:t>
      </w:r>
      <w:r w:rsidR="009D4078" w:rsidRPr="00692853">
        <w:rPr>
          <w:rFonts w:ascii="Arial" w:eastAsia="Calibri" w:hAnsi="Arial" w:cs="Arial"/>
          <w:b/>
        </w:rPr>
        <w:t>2</w:t>
      </w:r>
    </w:p>
    <w:p w14:paraId="1DB2DA32" w14:textId="5703B319" w:rsidR="003C2414" w:rsidRPr="00692853" w:rsidRDefault="003C2414" w:rsidP="003C2414">
      <w:pPr>
        <w:spacing w:after="0" w:line="276" w:lineRule="auto"/>
        <w:ind w:left="2880" w:hanging="2880"/>
        <w:rPr>
          <w:rFonts w:ascii="Arial" w:eastAsia="Calibri" w:hAnsi="Arial" w:cs="Arial"/>
          <w:b/>
        </w:rPr>
      </w:pPr>
      <w:r w:rsidRPr="00692853">
        <w:rPr>
          <w:rFonts w:ascii="Arial" w:eastAsia="Calibri" w:hAnsi="Arial" w:cs="Arial"/>
        </w:rPr>
        <w:t xml:space="preserve">Meeting Location: </w:t>
      </w:r>
      <w:r w:rsidRPr="00692853">
        <w:rPr>
          <w:rFonts w:ascii="Arial" w:eastAsia="Calibri" w:hAnsi="Arial" w:cs="Arial"/>
        </w:rPr>
        <w:tab/>
      </w:r>
      <w:r w:rsidR="00030C61" w:rsidRPr="00692853">
        <w:rPr>
          <w:rFonts w:ascii="Arial" w:eastAsia="Calibri" w:hAnsi="Arial" w:cs="Arial"/>
          <w:b/>
        </w:rPr>
        <w:t>Lodden Suite, First Floor Town Hall, Fellowship Square, Forest Road, E17 4JF and</w:t>
      </w:r>
      <w:r w:rsidR="00030C61" w:rsidRPr="00692853">
        <w:rPr>
          <w:rFonts w:ascii="Arial" w:hAnsi="Arial" w:cs="Arial"/>
          <w:color w:val="616161"/>
          <w:shd w:val="clear" w:color="auto" w:fill="F5F5F5"/>
        </w:rPr>
        <w:t xml:space="preserve"> </w:t>
      </w:r>
      <w:r w:rsidRPr="00692853">
        <w:rPr>
          <w:rFonts w:ascii="Arial" w:eastAsia="Calibri" w:hAnsi="Arial" w:cs="Arial"/>
          <w:b/>
        </w:rPr>
        <w:t xml:space="preserve">Via MS Teams </w:t>
      </w:r>
    </w:p>
    <w:p w14:paraId="71696B94" w14:textId="77777777" w:rsidR="003C2414" w:rsidRPr="00692853" w:rsidRDefault="003C2414" w:rsidP="003C2414">
      <w:pPr>
        <w:spacing w:after="0" w:line="276" w:lineRule="auto"/>
        <w:rPr>
          <w:rFonts w:ascii="Arial" w:eastAsia="Calibri" w:hAnsi="Arial" w:cs="Arial"/>
          <w:b/>
        </w:rPr>
      </w:pPr>
    </w:p>
    <w:tbl>
      <w:tblPr>
        <w:tblW w:w="1077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717"/>
        <w:gridCol w:w="1276"/>
        <w:gridCol w:w="6780"/>
      </w:tblGrid>
      <w:tr w:rsidR="003C2414" w:rsidRPr="00692853" w14:paraId="64A7B50C" w14:textId="77777777" w:rsidTr="002F45C7">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6A6A6"/>
            <w:vAlign w:val="center"/>
          </w:tcPr>
          <w:p w14:paraId="74510E8A" w14:textId="77777777" w:rsidR="003C2414" w:rsidRPr="00692853" w:rsidRDefault="003C2414" w:rsidP="003C2414">
            <w:pPr>
              <w:spacing w:after="0" w:line="276" w:lineRule="auto"/>
              <w:rPr>
                <w:rFonts w:ascii="Arial" w:eastAsia="Calibri" w:hAnsi="Arial" w:cs="Arial"/>
                <w:b/>
                <w:bCs/>
                <w:color w:val="FFFFFF"/>
              </w:rPr>
            </w:pPr>
            <w:bookmarkStart w:id="0" w:name="_Hlk92361162"/>
            <w:r w:rsidRPr="00692853">
              <w:rPr>
                <w:rFonts w:ascii="Arial" w:eastAsia="Calibri" w:hAnsi="Arial" w:cs="Arial"/>
                <w:b/>
                <w:bCs/>
                <w:color w:val="FFFFFF"/>
              </w:rPr>
              <w:t>Attendees - Directors</w:t>
            </w:r>
          </w:p>
        </w:tc>
      </w:tr>
      <w:tr w:rsidR="003C2414" w:rsidRPr="00692853" w14:paraId="4E2AE3D6"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0D98360" w14:textId="77777777" w:rsidR="003C2414" w:rsidRPr="00692853" w:rsidRDefault="003C2414" w:rsidP="003C2414">
            <w:pPr>
              <w:spacing w:after="0" w:line="276" w:lineRule="auto"/>
              <w:rPr>
                <w:rFonts w:ascii="Arial" w:eastAsia="Calibri" w:hAnsi="Arial" w:cs="Arial"/>
                <w:b/>
                <w:bCs/>
              </w:rPr>
            </w:pPr>
            <w:r w:rsidRPr="00692853">
              <w:rPr>
                <w:rFonts w:ascii="Arial" w:eastAsia="Calibri" w:hAnsi="Arial" w:cs="Arial"/>
                <w:b/>
                <w:bCs/>
              </w:rPr>
              <w:t>Name</w:t>
            </w:r>
          </w:p>
        </w:tc>
        <w:tc>
          <w:tcPr>
            <w:tcW w:w="1276" w:type="dxa"/>
            <w:tcBorders>
              <w:top w:val="single" w:sz="6" w:space="0" w:color="999999"/>
              <w:left w:val="single" w:sz="6" w:space="0" w:color="999999"/>
              <w:bottom w:val="single" w:sz="6" w:space="0" w:color="999999"/>
              <w:right w:val="single" w:sz="6" w:space="0" w:color="999999"/>
            </w:tcBorders>
            <w:vAlign w:val="center"/>
          </w:tcPr>
          <w:p w14:paraId="0391B094" w14:textId="77777777" w:rsidR="003C2414" w:rsidRPr="00692853" w:rsidRDefault="003C2414" w:rsidP="003C2414">
            <w:pPr>
              <w:spacing w:after="0" w:line="276" w:lineRule="auto"/>
              <w:rPr>
                <w:rFonts w:ascii="Arial" w:eastAsia="Calibri" w:hAnsi="Arial" w:cs="Arial"/>
                <w:b/>
                <w:bCs/>
              </w:rPr>
            </w:pPr>
            <w:r w:rsidRPr="00692853">
              <w:rPr>
                <w:rFonts w:ascii="Arial" w:eastAsia="Calibri" w:hAnsi="Arial" w:cs="Arial"/>
                <w:b/>
                <w:bCs/>
              </w:rPr>
              <w:t>Initials</w:t>
            </w:r>
          </w:p>
        </w:tc>
        <w:tc>
          <w:tcPr>
            <w:tcW w:w="6780" w:type="dxa"/>
            <w:tcBorders>
              <w:top w:val="single" w:sz="6" w:space="0" w:color="999999"/>
              <w:left w:val="single" w:sz="6" w:space="0" w:color="999999"/>
              <w:bottom w:val="single" w:sz="6" w:space="0" w:color="999999"/>
              <w:right w:val="single" w:sz="6" w:space="0" w:color="999999"/>
            </w:tcBorders>
            <w:vAlign w:val="center"/>
          </w:tcPr>
          <w:p w14:paraId="072FC1CF" w14:textId="77777777" w:rsidR="003C2414" w:rsidRPr="00692853" w:rsidRDefault="003C2414" w:rsidP="003C2414">
            <w:pPr>
              <w:spacing w:after="0" w:line="276" w:lineRule="auto"/>
              <w:rPr>
                <w:rFonts w:ascii="Arial" w:eastAsia="Calibri" w:hAnsi="Arial" w:cs="Arial"/>
                <w:b/>
                <w:bCs/>
              </w:rPr>
            </w:pPr>
            <w:r w:rsidRPr="00692853">
              <w:rPr>
                <w:rFonts w:ascii="Arial" w:eastAsia="Calibri" w:hAnsi="Arial" w:cs="Arial"/>
                <w:b/>
                <w:bCs/>
              </w:rPr>
              <w:t>Agency/Job Title</w:t>
            </w:r>
          </w:p>
        </w:tc>
      </w:tr>
      <w:tr w:rsidR="003C2414" w:rsidRPr="00692853" w14:paraId="56245CAD"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E736713" w14:textId="659F26D0" w:rsidR="003C2414" w:rsidRPr="00692853" w:rsidRDefault="00F11A66" w:rsidP="00E35AFE">
            <w:pPr>
              <w:spacing w:after="0" w:line="276" w:lineRule="auto"/>
              <w:rPr>
                <w:rFonts w:ascii="Arial" w:eastAsia="Calibri" w:hAnsi="Arial" w:cs="Arial"/>
              </w:rPr>
            </w:pPr>
            <w:r w:rsidRPr="00692853">
              <w:rPr>
                <w:rFonts w:ascii="Arial" w:eastAsia="Calibri" w:hAnsi="Arial" w:cs="Arial"/>
              </w:rPr>
              <w:t>Paul Lowenberg</w:t>
            </w:r>
            <w:r w:rsidRPr="00692853">
              <w:rPr>
                <w:rFonts w:ascii="Arial" w:eastAsia="Calibri" w:hAnsi="Arial" w:cs="Arial"/>
                <w:noProof/>
              </w:rPr>
              <mc:AlternateContent>
                <mc:Choice Requires="wps">
                  <w:drawing>
                    <wp:inline distT="0" distB="0" distL="0" distR="0" wp14:anchorId="2D39D2DF" wp14:editId="661B81A5">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712023C"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pwtDbrAQAAxgMAAA4AAAAAAAAAAAAAAAAALgIAAGRycy9lMm9Eb2MueG1sUEsB&#10;Ai0AFAAGAAgAAAAhAEyg6SzYAAAAAwEAAA8AAAAAAAAAAAAAAAAARQQAAGRycy9kb3ducmV2Lnht&#10;bFBLBQYAAAAABAAEAPMAAABKBQAAAAA=&#10;" filled="f" stroked="f">
                      <o:lock v:ext="edit" aspectratio="t"/>
                      <w10:anchorlock/>
                    </v:rect>
                  </w:pict>
                </mc:Fallback>
              </mc:AlternateContent>
            </w:r>
          </w:p>
        </w:tc>
        <w:tc>
          <w:tcPr>
            <w:tcW w:w="1276" w:type="dxa"/>
            <w:tcBorders>
              <w:top w:val="single" w:sz="6" w:space="0" w:color="999999"/>
              <w:left w:val="single" w:sz="6" w:space="0" w:color="999999"/>
              <w:bottom w:val="single" w:sz="6" w:space="0" w:color="999999"/>
              <w:right w:val="single" w:sz="6" w:space="0" w:color="999999"/>
            </w:tcBorders>
            <w:vAlign w:val="center"/>
          </w:tcPr>
          <w:p w14:paraId="0C46380B"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PL</w:t>
            </w:r>
          </w:p>
        </w:tc>
        <w:tc>
          <w:tcPr>
            <w:tcW w:w="6780" w:type="dxa"/>
            <w:tcBorders>
              <w:top w:val="single" w:sz="6" w:space="0" w:color="999999"/>
              <w:left w:val="single" w:sz="6" w:space="0" w:color="999999"/>
              <w:bottom w:val="single" w:sz="6" w:space="0" w:color="999999"/>
              <w:right w:val="single" w:sz="6" w:space="0" w:color="999999"/>
            </w:tcBorders>
            <w:vAlign w:val="center"/>
          </w:tcPr>
          <w:p w14:paraId="7CE0C64C"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Chair, Director, Sixty Bricks</w:t>
            </w:r>
          </w:p>
        </w:tc>
      </w:tr>
      <w:tr w:rsidR="003C2414" w:rsidRPr="00692853" w14:paraId="73FFC603"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4C04377B"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Joe Garrod</w:t>
            </w:r>
          </w:p>
        </w:tc>
        <w:tc>
          <w:tcPr>
            <w:tcW w:w="1276" w:type="dxa"/>
            <w:tcBorders>
              <w:top w:val="single" w:sz="6" w:space="0" w:color="999999"/>
              <w:left w:val="single" w:sz="6" w:space="0" w:color="999999"/>
              <w:bottom w:val="single" w:sz="6" w:space="0" w:color="999999"/>
              <w:right w:val="single" w:sz="6" w:space="0" w:color="999999"/>
            </w:tcBorders>
            <w:vAlign w:val="center"/>
          </w:tcPr>
          <w:p w14:paraId="58D15355"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JG</w:t>
            </w:r>
          </w:p>
        </w:tc>
        <w:tc>
          <w:tcPr>
            <w:tcW w:w="6780" w:type="dxa"/>
            <w:tcBorders>
              <w:top w:val="single" w:sz="6" w:space="0" w:color="999999"/>
              <w:left w:val="single" w:sz="6" w:space="0" w:color="999999"/>
              <w:bottom w:val="single" w:sz="6" w:space="0" w:color="999999"/>
              <w:right w:val="single" w:sz="6" w:space="0" w:color="999999"/>
            </w:tcBorders>
            <w:vAlign w:val="center"/>
          </w:tcPr>
          <w:p w14:paraId="7176C210"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Director Sixty Bricks</w:t>
            </w:r>
          </w:p>
        </w:tc>
      </w:tr>
      <w:tr w:rsidR="003C2414" w:rsidRPr="00692853" w14:paraId="1C1E4AD1"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5C5801"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John Anderson</w:t>
            </w:r>
          </w:p>
        </w:tc>
        <w:tc>
          <w:tcPr>
            <w:tcW w:w="1276" w:type="dxa"/>
            <w:tcBorders>
              <w:top w:val="single" w:sz="6" w:space="0" w:color="999999"/>
              <w:left w:val="single" w:sz="6" w:space="0" w:color="999999"/>
              <w:bottom w:val="single" w:sz="6" w:space="0" w:color="999999"/>
              <w:right w:val="single" w:sz="6" w:space="0" w:color="999999"/>
            </w:tcBorders>
            <w:vAlign w:val="center"/>
          </w:tcPr>
          <w:p w14:paraId="0FA8DC08"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JA</w:t>
            </w:r>
          </w:p>
        </w:tc>
        <w:tc>
          <w:tcPr>
            <w:tcW w:w="6780" w:type="dxa"/>
            <w:tcBorders>
              <w:top w:val="single" w:sz="6" w:space="0" w:color="999999"/>
              <w:left w:val="single" w:sz="6" w:space="0" w:color="999999"/>
              <w:bottom w:val="single" w:sz="6" w:space="0" w:color="999999"/>
              <w:right w:val="single" w:sz="6" w:space="0" w:color="999999"/>
            </w:tcBorders>
            <w:vAlign w:val="center"/>
          </w:tcPr>
          <w:p w14:paraId="5C0DE530"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Director, Sixty Bricks</w:t>
            </w:r>
          </w:p>
        </w:tc>
      </w:tr>
      <w:tr w:rsidR="003C2414" w:rsidRPr="00692853" w14:paraId="58AE6E18"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0190B10"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Rob Manning</w:t>
            </w:r>
          </w:p>
        </w:tc>
        <w:tc>
          <w:tcPr>
            <w:tcW w:w="1276" w:type="dxa"/>
            <w:tcBorders>
              <w:top w:val="single" w:sz="6" w:space="0" w:color="999999"/>
              <w:left w:val="single" w:sz="6" w:space="0" w:color="999999"/>
              <w:bottom w:val="single" w:sz="6" w:space="0" w:color="999999"/>
              <w:right w:val="single" w:sz="6" w:space="0" w:color="999999"/>
            </w:tcBorders>
            <w:vAlign w:val="center"/>
          </w:tcPr>
          <w:p w14:paraId="0BCA6864"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RM</w:t>
            </w:r>
          </w:p>
        </w:tc>
        <w:tc>
          <w:tcPr>
            <w:tcW w:w="6780" w:type="dxa"/>
            <w:tcBorders>
              <w:top w:val="single" w:sz="6" w:space="0" w:color="999999"/>
              <w:left w:val="single" w:sz="6" w:space="0" w:color="999999"/>
              <w:bottom w:val="single" w:sz="6" w:space="0" w:color="999999"/>
              <w:right w:val="single" w:sz="6" w:space="0" w:color="999999"/>
            </w:tcBorders>
            <w:vAlign w:val="center"/>
          </w:tcPr>
          <w:p w14:paraId="6F13764E"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Director, Sixty Bricks</w:t>
            </w:r>
          </w:p>
        </w:tc>
      </w:tr>
      <w:tr w:rsidR="003C2414" w:rsidRPr="00692853" w14:paraId="18FC8CFF"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C26DF4"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Darren Welsh</w:t>
            </w:r>
          </w:p>
        </w:tc>
        <w:tc>
          <w:tcPr>
            <w:tcW w:w="1276" w:type="dxa"/>
            <w:tcBorders>
              <w:top w:val="single" w:sz="6" w:space="0" w:color="999999"/>
              <w:left w:val="single" w:sz="6" w:space="0" w:color="999999"/>
              <w:bottom w:val="single" w:sz="6" w:space="0" w:color="999999"/>
              <w:right w:val="single" w:sz="6" w:space="0" w:color="999999"/>
            </w:tcBorders>
            <w:vAlign w:val="center"/>
          </w:tcPr>
          <w:p w14:paraId="5C00FE4F" w14:textId="77777777" w:rsidR="003C2414" w:rsidRPr="00692853" w:rsidRDefault="003C2414" w:rsidP="003C2414">
            <w:pPr>
              <w:spacing w:after="0" w:line="276" w:lineRule="auto"/>
              <w:rPr>
                <w:rFonts w:ascii="Arial" w:eastAsia="Calibri" w:hAnsi="Arial" w:cs="Arial"/>
              </w:rPr>
            </w:pPr>
            <w:r w:rsidRPr="00692853">
              <w:rPr>
                <w:rFonts w:ascii="Arial" w:eastAsia="Calibri" w:hAnsi="Arial" w:cs="Arial"/>
              </w:rPr>
              <w:t>DW</w:t>
            </w:r>
          </w:p>
        </w:tc>
        <w:tc>
          <w:tcPr>
            <w:tcW w:w="6780" w:type="dxa"/>
            <w:tcBorders>
              <w:top w:val="single" w:sz="6" w:space="0" w:color="999999"/>
              <w:left w:val="single" w:sz="6" w:space="0" w:color="999999"/>
              <w:bottom w:val="single" w:sz="6" w:space="0" w:color="999999"/>
              <w:right w:val="single" w:sz="6" w:space="0" w:color="999999"/>
            </w:tcBorders>
            <w:vAlign w:val="center"/>
          </w:tcPr>
          <w:p w14:paraId="2D290048" w14:textId="277781D0" w:rsidR="003C2414" w:rsidRPr="00692853" w:rsidRDefault="00C16EA7" w:rsidP="003C2414">
            <w:pPr>
              <w:spacing w:after="0" w:line="276" w:lineRule="auto"/>
              <w:rPr>
                <w:rFonts w:ascii="Arial" w:eastAsia="Calibri" w:hAnsi="Arial" w:cs="Arial"/>
              </w:rPr>
            </w:pPr>
            <w:r w:rsidRPr="00692853">
              <w:rPr>
                <w:rFonts w:ascii="Arial" w:eastAsia="Calibri" w:hAnsi="Arial" w:cs="Arial"/>
              </w:rPr>
              <w:t xml:space="preserve">Director, Sixty Bricks &amp; </w:t>
            </w:r>
            <w:r w:rsidR="003C2414" w:rsidRPr="00692853">
              <w:rPr>
                <w:rFonts w:ascii="Arial" w:eastAsia="Calibri" w:hAnsi="Arial" w:cs="Arial"/>
              </w:rPr>
              <w:t>Director of Housing</w:t>
            </w:r>
            <w:r w:rsidR="00107502" w:rsidRPr="00692853">
              <w:rPr>
                <w:rFonts w:ascii="Arial" w:eastAsia="Calibri" w:hAnsi="Arial" w:cs="Arial"/>
              </w:rPr>
              <w:t>,</w:t>
            </w:r>
            <w:r w:rsidR="003C2414" w:rsidRPr="00692853">
              <w:rPr>
                <w:rFonts w:ascii="Arial" w:eastAsia="Calibri" w:hAnsi="Arial" w:cs="Arial"/>
              </w:rPr>
              <w:t xml:space="preserve"> LBWF</w:t>
            </w:r>
            <w:r w:rsidRPr="00692853">
              <w:rPr>
                <w:rFonts w:ascii="Arial" w:eastAsia="Calibri" w:hAnsi="Arial" w:cs="Arial"/>
              </w:rPr>
              <w:t xml:space="preserve"> (Via TEAMs)</w:t>
            </w:r>
          </w:p>
        </w:tc>
      </w:tr>
      <w:tr w:rsidR="00A369EE" w:rsidRPr="00692853" w14:paraId="4D70F69E"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FB02804" w14:textId="73A2744F" w:rsidR="00A369EE" w:rsidRPr="00692853" w:rsidRDefault="00A369EE" w:rsidP="00A369EE">
            <w:pPr>
              <w:spacing w:after="0" w:line="276" w:lineRule="auto"/>
              <w:rPr>
                <w:rFonts w:ascii="Arial" w:eastAsia="Calibri" w:hAnsi="Arial" w:cs="Arial"/>
              </w:rPr>
            </w:pPr>
            <w:r w:rsidRPr="00692853">
              <w:rPr>
                <w:rFonts w:ascii="Arial" w:eastAsia="Calibri" w:hAnsi="Arial" w:cs="Arial"/>
              </w:rPr>
              <w:t>Sarah Wall</w:t>
            </w:r>
          </w:p>
        </w:tc>
        <w:tc>
          <w:tcPr>
            <w:tcW w:w="1276" w:type="dxa"/>
            <w:tcBorders>
              <w:top w:val="single" w:sz="6" w:space="0" w:color="999999"/>
              <w:left w:val="single" w:sz="6" w:space="0" w:color="999999"/>
              <w:bottom w:val="single" w:sz="6" w:space="0" w:color="999999"/>
              <w:right w:val="single" w:sz="6" w:space="0" w:color="999999"/>
            </w:tcBorders>
            <w:vAlign w:val="center"/>
          </w:tcPr>
          <w:p w14:paraId="23FC1B83" w14:textId="3A54E52C" w:rsidR="00A369EE" w:rsidRPr="00692853" w:rsidRDefault="00A369EE" w:rsidP="00A369EE">
            <w:pPr>
              <w:spacing w:after="0" w:line="276" w:lineRule="auto"/>
              <w:rPr>
                <w:rFonts w:ascii="Arial" w:eastAsia="Calibri" w:hAnsi="Arial" w:cs="Arial"/>
              </w:rPr>
            </w:pPr>
            <w:r w:rsidRPr="00692853">
              <w:rPr>
                <w:rFonts w:ascii="Arial" w:eastAsia="Calibri" w:hAnsi="Arial" w:cs="Arial"/>
              </w:rPr>
              <w:t>SW</w:t>
            </w:r>
          </w:p>
        </w:tc>
        <w:tc>
          <w:tcPr>
            <w:tcW w:w="6780" w:type="dxa"/>
            <w:tcBorders>
              <w:top w:val="single" w:sz="6" w:space="0" w:color="999999"/>
              <w:left w:val="single" w:sz="6" w:space="0" w:color="999999"/>
              <w:bottom w:val="single" w:sz="6" w:space="0" w:color="999999"/>
              <w:right w:val="single" w:sz="6" w:space="0" w:color="999999"/>
            </w:tcBorders>
            <w:vAlign w:val="center"/>
          </w:tcPr>
          <w:p w14:paraId="19B84663" w14:textId="3DD75D2E" w:rsidR="00A369EE" w:rsidRPr="00692853" w:rsidRDefault="00A369EE" w:rsidP="00A369EE">
            <w:pPr>
              <w:spacing w:after="0" w:line="276" w:lineRule="auto"/>
              <w:rPr>
                <w:rFonts w:ascii="Arial" w:eastAsia="Calibri" w:hAnsi="Arial" w:cs="Arial"/>
              </w:rPr>
            </w:pPr>
            <w:r w:rsidRPr="00692853">
              <w:rPr>
                <w:rFonts w:ascii="Arial" w:eastAsia="Calibri" w:hAnsi="Arial" w:cs="Arial"/>
              </w:rPr>
              <w:t>Director, Sixty Bricks</w:t>
            </w:r>
            <w:r w:rsidR="00C16EA7" w:rsidRPr="00692853">
              <w:rPr>
                <w:rFonts w:ascii="Arial" w:eastAsia="Calibri" w:hAnsi="Arial" w:cs="Arial"/>
              </w:rPr>
              <w:t xml:space="preserve"> (Via TEAMs)</w:t>
            </w:r>
          </w:p>
        </w:tc>
      </w:tr>
      <w:tr w:rsidR="00EA5608" w:rsidRPr="00692853" w14:paraId="24607271" w14:textId="77777777" w:rsidTr="006024D4">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EAAAA"/>
            <w:vAlign w:val="center"/>
          </w:tcPr>
          <w:p w14:paraId="7AE0FD40" w14:textId="4A8F45B0" w:rsidR="00EA5608" w:rsidRPr="00692853" w:rsidRDefault="00EA5608" w:rsidP="006024D4">
            <w:pPr>
              <w:spacing w:after="0" w:line="276" w:lineRule="auto"/>
              <w:rPr>
                <w:rFonts w:ascii="Arial" w:eastAsia="Calibri" w:hAnsi="Arial" w:cs="Arial"/>
              </w:rPr>
            </w:pPr>
            <w:r w:rsidRPr="00692853">
              <w:rPr>
                <w:rFonts w:ascii="Arial" w:eastAsia="Calibri" w:hAnsi="Arial" w:cs="Arial"/>
                <w:b/>
                <w:bCs/>
                <w:color w:val="FFFFFF"/>
              </w:rPr>
              <w:t>Other Officers</w:t>
            </w:r>
          </w:p>
        </w:tc>
      </w:tr>
      <w:tr w:rsidR="00107502" w:rsidRPr="00692853" w14:paraId="6F2BB64E"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0A883438" w14:textId="5514BEA2" w:rsidR="00107502" w:rsidRPr="00692853" w:rsidRDefault="00107502" w:rsidP="00107502">
            <w:pPr>
              <w:spacing w:after="0" w:line="276" w:lineRule="auto"/>
              <w:rPr>
                <w:rFonts w:ascii="Arial" w:eastAsia="Calibri" w:hAnsi="Arial" w:cs="Arial"/>
              </w:rPr>
            </w:pPr>
            <w:r w:rsidRPr="00692853">
              <w:rPr>
                <w:rFonts w:ascii="Arial" w:eastAsia="Calibri" w:hAnsi="Arial" w:cs="Arial"/>
              </w:rPr>
              <w:t>Stewart Murray</w:t>
            </w:r>
          </w:p>
        </w:tc>
        <w:tc>
          <w:tcPr>
            <w:tcW w:w="1276" w:type="dxa"/>
            <w:tcBorders>
              <w:top w:val="single" w:sz="6" w:space="0" w:color="999999"/>
              <w:left w:val="single" w:sz="6" w:space="0" w:color="999999"/>
              <w:bottom w:val="single" w:sz="6" w:space="0" w:color="999999"/>
              <w:right w:val="single" w:sz="6" w:space="0" w:color="999999"/>
            </w:tcBorders>
            <w:vAlign w:val="center"/>
          </w:tcPr>
          <w:p w14:paraId="2648003E" w14:textId="17E2329B" w:rsidR="00107502" w:rsidRPr="00692853" w:rsidRDefault="00107502" w:rsidP="00107502">
            <w:pPr>
              <w:spacing w:after="0" w:line="276" w:lineRule="auto"/>
              <w:rPr>
                <w:rFonts w:ascii="Arial" w:eastAsia="Calibri" w:hAnsi="Arial" w:cs="Arial"/>
              </w:rPr>
            </w:pPr>
            <w:r w:rsidRPr="00692853">
              <w:rPr>
                <w:rFonts w:ascii="Arial" w:eastAsia="Calibri" w:hAnsi="Arial" w:cs="Arial"/>
              </w:rPr>
              <w:t>SM</w:t>
            </w:r>
          </w:p>
        </w:tc>
        <w:tc>
          <w:tcPr>
            <w:tcW w:w="6780" w:type="dxa"/>
            <w:tcBorders>
              <w:top w:val="single" w:sz="6" w:space="0" w:color="999999"/>
              <w:left w:val="single" w:sz="6" w:space="0" w:color="999999"/>
              <w:bottom w:val="single" w:sz="6" w:space="0" w:color="999999"/>
              <w:right w:val="single" w:sz="6" w:space="0" w:color="999999"/>
            </w:tcBorders>
            <w:vAlign w:val="center"/>
          </w:tcPr>
          <w:p w14:paraId="333E1155" w14:textId="4FD2E2F0" w:rsidR="00107502" w:rsidRPr="00692853" w:rsidRDefault="00107502" w:rsidP="00107502">
            <w:pPr>
              <w:spacing w:after="0" w:line="276" w:lineRule="auto"/>
              <w:rPr>
                <w:rFonts w:ascii="Arial" w:eastAsia="Calibri" w:hAnsi="Arial" w:cs="Arial"/>
              </w:rPr>
            </w:pPr>
            <w:r w:rsidRPr="00692853">
              <w:rPr>
                <w:rFonts w:ascii="Arial" w:eastAsia="Calibri" w:hAnsi="Arial" w:cs="Arial"/>
              </w:rPr>
              <w:t>Strategic Director, Regeneration and Growth, LBWF</w:t>
            </w:r>
            <w:r w:rsidR="00C16EA7" w:rsidRPr="00692853">
              <w:rPr>
                <w:rFonts w:ascii="Arial" w:eastAsia="Calibri" w:hAnsi="Arial" w:cs="Arial"/>
              </w:rPr>
              <w:t xml:space="preserve"> (Via TEAMs)</w:t>
            </w:r>
          </w:p>
        </w:tc>
      </w:tr>
      <w:tr w:rsidR="00107502" w:rsidRPr="00692853" w14:paraId="670BD508"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6450A43" w14:textId="3A80401B" w:rsidR="00107502" w:rsidRPr="00692853" w:rsidRDefault="00107502" w:rsidP="00107502">
            <w:pPr>
              <w:spacing w:after="0" w:line="276" w:lineRule="auto"/>
              <w:rPr>
                <w:rFonts w:ascii="Arial" w:eastAsia="Calibri" w:hAnsi="Arial" w:cs="Arial"/>
              </w:rPr>
            </w:pPr>
            <w:r w:rsidRPr="00692853">
              <w:rPr>
                <w:rFonts w:ascii="Arial" w:eastAsia="Calibri" w:hAnsi="Arial" w:cs="Arial"/>
              </w:rPr>
              <w:t>Jennifer Currier</w:t>
            </w:r>
          </w:p>
        </w:tc>
        <w:tc>
          <w:tcPr>
            <w:tcW w:w="1276" w:type="dxa"/>
            <w:tcBorders>
              <w:top w:val="single" w:sz="6" w:space="0" w:color="999999"/>
              <w:left w:val="single" w:sz="6" w:space="0" w:color="999999"/>
              <w:bottom w:val="single" w:sz="6" w:space="0" w:color="999999"/>
              <w:right w:val="single" w:sz="6" w:space="0" w:color="999999"/>
            </w:tcBorders>
            <w:vAlign w:val="center"/>
          </w:tcPr>
          <w:p w14:paraId="71A763EF" w14:textId="65281B01" w:rsidR="00107502" w:rsidRPr="00692853" w:rsidRDefault="00107502" w:rsidP="00107502">
            <w:pPr>
              <w:spacing w:after="0" w:line="276" w:lineRule="auto"/>
              <w:rPr>
                <w:rFonts w:ascii="Arial" w:eastAsia="Calibri" w:hAnsi="Arial" w:cs="Arial"/>
              </w:rPr>
            </w:pPr>
            <w:r w:rsidRPr="00692853">
              <w:rPr>
                <w:rFonts w:ascii="Arial" w:eastAsia="Calibri" w:hAnsi="Arial" w:cs="Arial"/>
              </w:rPr>
              <w:t>JC</w:t>
            </w:r>
          </w:p>
        </w:tc>
        <w:tc>
          <w:tcPr>
            <w:tcW w:w="6780" w:type="dxa"/>
            <w:tcBorders>
              <w:top w:val="single" w:sz="6" w:space="0" w:color="999999"/>
              <w:left w:val="single" w:sz="6" w:space="0" w:color="999999"/>
              <w:bottom w:val="single" w:sz="6" w:space="0" w:color="999999"/>
              <w:right w:val="single" w:sz="6" w:space="0" w:color="999999"/>
            </w:tcBorders>
            <w:vAlign w:val="center"/>
          </w:tcPr>
          <w:p w14:paraId="3DB1BF7C" w14:textId="4EA0F557" w:rsidR="00107502" w:rsidRPr="00692853" w:rsidRDefault="00107502" w:rsidP="00107502">
            <w:pPr>
              <w:spacing w:after="0" w:line="276" w:lineRule="auto"/>
              <w:rPr>
                <w:rFonts w:ascii="Arial" w:eastAsia="Calibri" w:hAnsi="Arial" w:cs="Arial"/>
              </w:rPr>
            </w:pPr>
            <w:r w:rsidRPr="00692853">
              <w:rPr>
                <w:rFonts w:ascii="Arial" w:eastAsia="Calibri" w:hAnsi="Arial" w:cs="Arial"/>
              </w:rPr>
              <w:t>Development Director, Sixty Bricks</w:t>
            </w:r>
          </w:p>
        </w:tc>
      </w:tr>
      <w:tr w:rsidR="00107502" w:rsidRPr="00692853" w14:paraId="14F77ACC"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ECF6133" w14:textId="51FC3882" w:rsidR="00107502" w:rsidRPr="00692853" w:rsidRDefault="00107502" w:rsidP="00107502">
            <w:pPr>
              <w:spacing w:after="0" w:line="276" w:lineRule="auto"/>
              <w:rPr>
                <w:rFonts w:ascii="Arial" w:eastAsia="Calibri" w:hAnsi="Arial" w:cs="Arial"/>
              </w:rPr>
            </w:pPr>
            <w:r w:rsidRPr="00692853">
              <w:rPr>
                <w:rFonts w:ascii="Arial" w:eastAsia="Calibri" w:hAnsi="Arial" w:cs="Arial"/>
              </w:rPr>
              <w:t>James Briggs</w:t>
            </w:r>
          </w:p>
        </w:tc>
        <w:tc>
          <w:tcPr>
            <w:tcW w:w="1276" w:type="dxa"/>
            <w:tcBorders>
              <w:top w:val="single" w:sz="6" w:space="0" w:color="999999"/>
              <w:left w:val="single" w:sz="6" w:space="0" w:color="999999"/>
              <w:bottom w:val="single" w:sz="6" w:space="0" w:color="999999"/>
              <w:right w:val="single" w:sz="6" w:space="0" w:color="999999"/>
            </w:tcBorders>
            <w:vAlign w:val="center"/>
          </w:tcPr>
          <w:p w14:paraId="14D0A8CA" w14:textId="5410BADA" w:rsidR="00107502" w:rsidRPr="00692853" w:rsidRDefault="00107502" w:rsidP="00107502">
            <w:pPr>
              <w:spacing w:after="0" w:line="276" w:lineRule="auto"/>
              <w:rPr>
                <w:rFonts w:ascii="Arial" w:eastAsia="Calibri" w:hAnsi="Arial" w:cs="Arial"/>
              </w:rPr>
            </w:pPr>
            <w:r w:rsidRPr="00692853">
              <w:rPr>
                <w:rFonts w:ascii="Arial" w:eastAsia="Calibri" w:hAnsi="Arial" w:cs="Arial"/>
              </w:rPr>
              <w:t>JB</w:t>
            </w:r>
          </w:p>
        </w:tc>
        <w:tc>
          <w:tcPr>
            <w:tcW w:w="6780" w:type="dxa"/>
            <w:tcBorders>
              <w:top w:val="single" w:sz="6" w:space="0" w:color="999999"/>
              <w:left w:val="single" w:sz="6" w:space="0" w:color="999999"/>
              <w:bottom w:val="single" w:sz="6" w:space="0" w:color="999999"/>
              <w:right w:val="single" w:sz="6" w:space="0" w:color="999999"/>
            </w:tcBorders>
            <w:vAlign w:val="center"/>
          </w:tcPr>
          <w:p w14:paraId="23E7F6E5" w14:textId="3742D172" w:rsidR="00107502" w:rsidRPr="00692853" w:rsidRDefault="00107502" w:rsidP="00107502">
            <w:pPr>
              <w:spacing w:after="0" w:line="276" w:lineRule="auto"/>
              <w:rPr>
                <w:rFonts w:ascii="Arial" w:eastAsia="Calibri" w:hAnsi="Arial" w:cs="Arial"/>
              </w:rPr>
            </w:pPr>
            <w:r w:rsidRPr="00692853">
              <w:rPr>
                <w:rFonts w:ascii="Arial" w:eastAsia="Calibri" w:hAnsi="Arial" w:cs="Arial"/>
              </w:rPr>
              <w:t>Managing Director, Sixty Bricks</w:t>
            </w:r>
            <w:r w:rsidR="00C16EA7" w:rsidRPr="00692853">
              <w:rPr>
                <w:rFonts w:ascii="Arial" w:eastAsia="Calibri" w:hAnsi="Arial" w:cs="Arial"/>
              </w:rPr>
              <w:t xml:space="preserve"> (Via TEAMs)</w:t>
            </w:r>
          </w:p>
        </w:tc>
      </w:tr>
      <w:tr w:rsidR="00107502" w:rsidRPr="00692853" w14:paraId="143E2F55"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0306DFD" w14:textId="5DFD181A" w:rsidR="00107502" w:rsidRPr="00692853" w:rsidRDefault="00107502" w:rsidP="00107502">
            <w:pPr>
              <w:spacing w:after="0" w:line="276" w:lineRule="auto"/>
              <w:rPr>
                <w:rFonts w:ascii="Arial" w:eastAsia="Calibri" w:hAnsi="Arial" w:cs="Arial"/>
              </w:rPr>
            </w:pPr>
            <w:r w:rsidRPr="00692853">
              <w:rPr>
                <w:rFonts w:ascii="Arial" w:eastAsia="Calibri" w:hAnsi="Arial" w:cs="Arial"/>
              </w:rPr>
              <w:t>Pacey Cheales</w:t>
            </w:r>
          </w:p>
        </w:tc>
        <w:tc>
          <w:tcPr>
            <w:tcW w:w="1276" w:type="dxa"/>
            <w:tcBorders>
              <w:top w:val="single" w:sz="6" w:space="0" w:color="999999"/>
              <w:left w:val="single" w:sz="6" w:space="0" w:color="999999"/>
              <w:bottom w:val="single" w:sz="6" w:space="0" w:color="999999"/>
              <w:right w:val="single" w:sz="6" w:space="0" w:color="999999"/>
            </w:tcBorders>
            <w:vAlign w:val="center"/>
          </w:tcPr>
          <w:p w14:paraId="6CF87314" w14:textId="51928A3E" w:rsidR="00107502" w:rsidRPr="00692853" w:rsidRDefault="00107502" w:rsidP="00107502">
            <w:pPr>
              <w:spacing w:after="0" w:line="276" w:lineRule="auto"/>
              <w:rPr>
                <w:rFonts w:ascii="Arial" w:eastAsia="Calibri" w:hAnsi="Arial" w:cs="Arial"/>
              </w:rPr>
            </w:pPr>
            <w:r w:rsidRPr="00692853">
              <w:rPr>
                <w:rFonts w:ascii="Arial" w:eastAsia="Calibri" w:hAnsi="Arial" w:cs="Arial"/>
              </w:rPr>
              <w:t>PC</w:t>
            </w:r>
          </w:p>
        </w:tc>
        <w:tc>
          <w:tcPr>
            <w:tcW w:w="6780" w:type="dxa"/>
            <w:tcBorders>
              <w:top w:val="single" w:sz="6" w:space="0" w:color="999999"/>
              <w:left w:val="single" w:sz="6" w:space="0" w:color="999999"/>
              <w:bottom w:val="single" w:sz="6" w:space="0" w:color="999999"/>
              <w:right w:val="single" w:sz="6" w:space="0" w:color="999999"/>
            </w:tcBorders>
            <w:vAlign w:val="center"/>
          </w:tcPr>
          <w:p w14:paraId="1263A85A" w14:textId="7DCE3C78" w:rsidR="00107502" w:rsidRPr="00692853" w:rsidRDefault="00107502" w:rsidP="00107502">
            <w:pPr>
              <w:spacing w:after="0" w:line="276" w:lineRule="auto"/>
              <w:rPr>
                <w:rFonts w:ascii="Arial" w:eastAsia="Calibri" w:hAnsi="Arial" w:cs="Arial"/>
              </w:rPr>
            </w:pPr>
            <w:r w:rsidRPr="00692853">
              <w:rPr>
                <w:rFonts w:ascii="Arial" w:eastAsia="Calibri" w:hAnsi="Arial" w:cs="Arial"/>
              </w:rPr>
              <w:t>Operational Director, Sixty Bricks</w:t>
            </w:r>
          </w:p>
        </w:tc>
      </w:tr>
      <w:tr w:rsidR="00107502" w:rsidRPr="00692853" w14:paraId="2F56CCBB"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DE47954" w14:textId="77777777" w:rsidR="00107502" w:rsidRPr="00692853" w:rsidRDefault="00107502" w:rsidP="00107502">
            <w:pPr>
              <w:spacing w:after="0" w:line="276" w:lineRule="auto"/>
              <w:rPr>
                <w:rFonts w:ascii="Arial" w:eastAsia="Calibri" w:hAnsi="Arial" w:cs="Arial"/>
              </w:rPr>
            </w:pPr>
            <w:r w:rsidRPr="00692853">
              <w:rPr>
                <w:rFonts w:ascii="Arial" w:eastAsia="Calibri" w:hAnsi="Arial" w:cs="Arial"/>
              </w:rPr>
              <w:t>Jahangir Mannan</w:t>
            </w:r>
          </w:p>
        </w:tc>
        <w:tc>
          <w:tcPr>
            <w:tcW w:w="1276" w:type="dxa"/>
            <w:tcBorders>
              <w:top w:val="single" w:sz="6" w:space="0" w:color="999999"/>
              <w:left w:val="single" w:sz="6" w:space="0" w:color="999999"/>
              <w:bottom w:val="single" w:sz="6" w:space="0" w:color="999999"/>
              <w:right w:val="single" w:sz="6" w:space="0" w:color="999999"/>
            </w:tcBorders>
            <w:vAlign w:val="center"/>
          </w:tcPr>
          <w:p w14:paraId="210F849A" w14:textId="77777777" w:rsidR="00107502" w:rsidRPr="00692853" w:rsidRDefault="00107502" w:rsidP="00107502">
            <w:pPr>
              <w:spacing w:after="0" w:line="276" w:lineRule="auto"/>
              <w:rPr>
                <w:rFonts w:ascii="Arial" w:eastAsia="Calibri" w:hAnsi="Arial" w:cs="Arial"/>
              </w:rPr>
            </w:pPr>
            <w:r w:rsidRPr="00692853">
              <w:rPr>
                <w:rFonts w:ascii="Arial" w:eastAsia="Calibri" w:hAnsi="Arial" w:cs="Arial"/>
              </w:rPr>
              <w:t>JM</w:t>
            </w:r>
          </w:p>
        </w:tc>
        <w:tc>
          <w:tcPr>
            <w:tcW w:w="6780" w:type="dxa"/>
            <w:tcBorders>
              <w:top w:val="single" w:sz="6" w:space="0" w:color="999999"/>
              <w:left w:val="single" w:sz="6" w:space="0" w:color="999999"/>
              <w:bottom w:val="single" w:sz="6" w:space="0" w:color="999999"/>
              <w:right w:val="single" w:sz="6" w:space="0" w:color="999999"/>
            </w:tcBorders>
            <w:vAlign w:val="center"/>
          </w:tcPr>
          <w:p w14:paraId="6B5ECFCD" w14:textId="77777777" w:rsidR="00107502" w:rsidRPr="00692853" w:rsidRDefault="00107502" w:rsidP="00107502">
            <w:pPr>
              <w:spacing w:after="0" w:line="276" w:lineRule="auto"/>
              <w:rPr>
                <w:rFonts w:ascii="Arial" w:eastAsia="Calibri" w:hAnsi="Arial" w:cs="Arial"/>
              </w:rPr>
            </w:pPr>
            <w:r w:rsidRPr="00692853">
              <w:rPr>
                <w:rFonts w:ascii="Arial" w:eastAsia="Calibri" w:hAnsi="Arial" w:cs="Arial"/>
              </w:rPr>
              <w:t>Company Secretary &amp; DoF, Sixty Bricks</w:t>
            </w:r>
          </w:p>
        </w:tc>
      </w:tr>
      <w:tr w:rsidR="00107502" w:rsidRPr="00692853" w14:paraId="185A7F06"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2FF8F315" w14:textId="18E361D4" w:rsidR="00107502" w:rsidRPr="00692853" w:rsidRDefault="00107502" w:rsidP="00107502">
            <w:pPr>
              <w:spacing w:after="0" w:line="276" w:lineRule="auto"/>
              <w:rPr>
                <w:rFonts w:ascii="Arial" w:eastAsia="Calibri" w:hAnsi="Arial" w:cs="Arial"/>
              </w:rPr>
            </w:pPr>
            <w:r w:rsidRPr="00692853">
              <w:rPr>
                <w:rFonts w:ascii="Arial" w:eastAsia="Calibri" w:hAnsi="Arial" w:cs="Arial"/>
              </w:rPr>
              <w:t>Natasha Sigauke</w:t>
            </w:r>
          </w:p>
        </w:tc>
        <w:tc>
          <w:tcPr>
            <w:tcW w:w="1276" w:type="dxa"/>
            <w:tcBorders>
              <w:top w:val="single" w:sz="6" w:space="0" w:color="999999"/>
              <w:left w:val="single" w:sz="6" w:space="0" w:color="999999"/>
              <w:bottom w:val="single" w:sz="6" w:space="0" w:color="999999"/>
              <w:right w:val="single" w:sz="6" w:space="0" w:color="999999"/>
            </w:tcBorders>
            <w:vAlign w:val="center"/>
          </w:tcPr>
          <w:p w14:paraId="7C923B9A" w14:textId="0004B997" w:rsidR="00107502" w:rsidRPr="00692853" w:rsidRDefault="00107502" w:rsidP="00107502">
            <w:pPr>
              <w:spacing w:after="0" w:line="276" w:lineRule="auto"/>
              <w:rPr>
                <w:rFonts w:ascii="Arial" w:eastAsia="Calibri" w:hAnsi="Arial" w:cs="Arial"/>
              </w:rPr>
            </w:pPr>
            <w:r w:rsidRPr="00692853">
              <w:rPr>
                <w:rFonts w:ascii="Arial" w:eastAsia="Calibri" w:hAnsi="Arial" w:cs="Arial"/>
              </w:rPr>
              <w:t>NS</w:t>
            </w:r>
          </w:p>
        </w:tc>
        <w:tc>
          <w:tcPr>
            <w:tcW w:w="6780" w:type="dxa"/>
            <w:tcBorders>
              <w:top w:val="single" w:sz="6" w:space="0" w:color="999999"/>
              <w:left w:val="single" w:sz="6" w:space="0" w:color="999999"/>
              <w:bottom w:val="single" w:sz="6" w:space="0" w:color="999999"/>
              <w:right w:val="single" w:sz="6" w:space="0" w:color="999999"/>
            </w:tcBorders>
            <w:vAlign w:val="center"/>
          </w:tcPr>
          <w:p w14:paraId="11056E05" w14:textId="5905819A" w:rsidR="00107502" w:rsidRPr="00692853" w:rsidRDefault="00107502" w:rsidP="00107502">
            <w:pPr>
              <w:spacing w:after="0" w:line="276" w:lineRule="auto"/>
              <w:rPr>
                <w:rFonts w:ascii="Arial" w:eastAsia="Calibri" w:hAnsi="Arial" w:cs="Arial"/>
              </w:rPr>
            </w:pPr>
            <w:r w:rsidRPr="00692853">
              <w:rPr>
                <w:rFonts w:ascii="Arial" w:eastAsia="Calibri" w:hAnsi="Arial" w:cs="Arial"/>
              </w:rPr>
              <w:t>Graduate Trainee Accountant, Sixty Bricks</w:t>
            </w:r>
            <w:r w:rsidR="00C16EA7" w:rsidRPr="00692853">
              <w:rPr>
                <w:rFonts w:ascii="Arial" w:eastAsia="Calibri" w:hAnsi="Arial" w:cs="Arial"/>
              </w:rPr>
              <w:t>, Minute Taker</w:t>
            </w:r>
          </w:p>
        </w:tc>
      </w:tr>
      <w:tr w:rsidR="00107502" w:rsidRPr="00692853" w14:paraId="48773C8B"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7BB3DEA" w14:textId="76845255" w:rsidR="00107502" w:rsidRPr="00692853" w:rsidRDefault="00107502" w:rsidP="00107502">
            <w:pPr>
              <w:spacing w:after="0" w:line="276" w:lineRule="auto"/>
              <w:rPr>
                <w:rFonts w:ascii="Arial" w:eastAsia="Calibri" w:hAnsi="Arial" w:cs="Arial"/>
              </w:rPr>
            </w:pPr>
            <w:r w:rsidRPr="00692853">
              <w:rPr>
                <w:rFonts w:ascii="Arial" w:eastAsia="Calibri" w:hAnsi="Arial" w:cs="Arial"/>
              </w:rPr>
              <w:t>Meera Kumar</w:t>
            </w:r>
          </w:p>
        </w:tc>
        <w:tc>
          <w:tcPr>
            <w:tcW w:w="1276" w:type="dxa"/>
            <w:tcBorders>
              <w:top w:val="single" w:sz="6" w:space="0" w:color="999999"/>
              <w:left w:val="single" w:sz="6" w:space="0" w:color="999999"/>
              <w:bottom w:val="single" w:sz="6" w:space="0" w:color="999999"/>
              <w:right w:val="single" w:sz="6" w:space="0" w:color="999999"/>
            </w:tcBorders>
            <w:vAlign w:val="center"/>
          </w:tcPr>
          <w:p w14:paraId="054303E4" w14:textId="30F862A2" w:rsidR="00107502" w:rsidRPr="00692853" w:rsidRDefault="00107502" w:rsidP="00107502">
            <w:pPr>
              <w:spacing w:after="0" w:line="276" w:lineRule="auto"/>
              <w:rPr>
                <w:rFonts w:ascii="Arial" w:eastAsia="Calibri" w:hAnsi="Arial" w:cs="Arial"/>
              </w:rPr>
            </w:pPr>
            <w:r w:rsidRPr="00692853">
              <w:rPr>
                <w:rFonts w:ascii="Arial" w:eastAsia="Calibri" w:hAnsi="Arial" w:cs="Arial"/>
              </w:rPr>
              <w:t>MK</w:t>
            </w:r>
          </w:p>
        </w:tc>
        <w:tc>
          <w:tcPr>
            <w:tcW w:w="6780" w:type="dxa"/>
            <w:tcBorders>
              <w:top w:val="single" w:sz="6" w:space="0" w:color="999999"/>
              <w:left w:val="single" w:sz="6" w:space="0" w:color="999999"/>
              <w:bottom w:val="single" w:sz="6" w:space="0" w:color="999999"/>
              <w:right w:val="single" w:sz="6" w:space="0" w:color="999999"/>
            </w:tcBorders>
            <w:vAlign w:val="center"/>
          </w:tcPr>
          <w:p w14:paraId="76F8F90C" w14:textId="222A9D3A" w:rsidR="00107502" w:rsidRPr="00692853" w:rsidRDefault="008E6426" w:rsidP="00107502">
            <w:pPr>
              <w:spacing w:after="0" w:line="276" w:lineRule="auto"/>
              <w:rPr>
                <w:rFonts w:ascii="Arial" w:eastAsia="Calibri" w:hAnsi="Arial" w:cs="Arial"/>
              </w:rPr>
            </w:pPr>
            <w:r w:rsidRPr="00692853">
              <w:rPr>
                <w:rFonts w:ascii="Arial" w:eastAsia="Calibri" w:hAnsi="Arial" w:cs="Arial"/>
              </w:rPr>
              <w:t>Director of Housing Regeneration</w:t>
            </w:r>
            <w:r w:rsidR="00107502" w:rsidRPr="00692853">
              <w:rPr>
                <w:rFonts w:ascii="Arial" w:eastAsia="Calibri" w:hAnsi="Arial" w:cs="Arial"/>
              </w:rPr>
              <w:t>, LBWF</w:t>
            </w:r>
          </w:p>
        </w:tc>
      </w:tr>
    </w:tbl>
    <w:p w14:paraId="62C7CE69" w14:textId="6D2DFF1A" w:rsidR="003C2414" w:rsidRPr="00692853" w:rsidRDefault="003C2414" w:rsidP="003C2414">
      <w:pPr>
        <w:spacing w:after="0" w:line="276" w:lineRule="auto"/>
        <w:rPr>
          <w:rFonts w:ascii="Arial" w:eastAsia="Calibri" w:hAnsi="Arial" w:cs="Arial"/>
        </w:rPr>
      </w:pPr>
    </w:p>
    <w:tbl>
      <w:tblPr>
        <w:tblW w:w="10774" w:type="dxa"/>
        <w:tblInd w:w="-74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011"/>
        <w:gridCol w:w="8763"/>
      </w:tblGrid>
      <w:tr w:rsidR="00C4417C" w:rsidRPr="00692853" w14:paraId="7455B81E" w14:textId="77777777" w:rsidTr="00C4417C">
        <w:trPr>
          <w:trHeight w:val="575"/>
          <w:tblHeader/>
        </w:trPr>
        <w:tc>
          <w:tcPr>
            <w:tcW w:w="201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421951A0" w14:textId="77777777" w:rsidR="00C4417C" w:rsidRPr="00692853" w:rsidRDefault="00C4417C" w:rsidP="006024D4">
            <w:pPr>
              <w:spacing w:after="120" w:line="276" w:lineRule="auto"/>
              <w:rPr>
                <w:rFonts w:ascii="Arial" w:eastAsia="Calibri" w:hAnsi="Arial" w:cs="Arial"/>
                <w:b/>
                <w:bCs/>
                <w:color w:val="FFFFFF"/>
              </w:rPr>
            </w:pPr>
            <w:r w:rsidRPr="00692853">
              <w:rPr>
                <w:rFonts w:ascii="Arial" w:eastAsia="Calibri" w:hAnsi="Arial" w:cs="Arial"/>
                <w:b/>
                <w:bCs/>
                <w:color w:val="FFFFFF"/>
              </w:rPr>
              <w:t>No.</w:t>
            </w:r>
          </w:p>
        </w:tc>
        <w:tc>
          <w:tcPr>
            <w:tcW w:w="8763"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605D3F64" w14:textId="77777777" w:rsidR="00C4417C" w:rsidRPr="00692853" w:rsidRDefault="00C4417C" w:rsidP="006024D4">
            <w:pPr>
              <w:spacing w:after="120" w:line="276" w:lineRule="auto"/>
              <w:rPr>
                <w:rFonts w:ascii="Arial" w:eastAsia="Calibri" w:hAnsi="Arial" w:cs="Arial"/>
                <w:b/>
                <w:bCs/>
                <w:color w:val="FFFFFF"/>
              </w:rPr>
            </w:pPr>
            <w:r w:rsidRPr="00692853">
              <w:rPr>
                <w:rFonts w:ascii="Arial" w:eastAsia="Calibri" w:hAnsi="Arial" w:cs="Arial"/>
                <w:b/>
                <w:bCs/>
                <w:color w:val="FFFFFF"/>
              </w:rPr>
              <w:t xml:space="preserve">Content </w:t>
            </w:r>
          </w:p>
        </w:tc>
      </w:tr>
      <w:tr w:rsidR="00C4417C" w:rsidRPr="00692853" w14:paraId="47665F37" w14:textId="77777777" w:rsidTr="00C4417C">
        <w:trPr>
          <w:trHeight w:val="645"/>
        </w:trPr>
        <w:tc>
          <w:tcPr>
            <w:tcW w:w="2011" w:type="dxa"/>
            <w:tcBorders>
              <w:top w:val="single" w:sz="6" w:space="0" w:color="999999"/>
              <w:left w:val="single" w:sz="6" w:space="0" w:color="999999"/>
              <w:bottom w:val="single" w:sz="6" w:space="0" w:color="999999"/>
              <w:right w:val="single" w:sz="6" w:space="0" w:color="999999"/>
            </w:tcBorders>
            <w:vAlign w:val="center"/>
          </w:tcPr>
          <w:p w14:paraId="17853A1B" w14:textId="6A543EEC" w:rsidR="00C4417C" w:rsidRPr="00692853" w:rsidRDefault="00C4417C" w:rsidP="006024D4">
            <w:pPr>
              <w:tabs>
                <w:tab w:val="left" w:pos="0"/>
              </w:tabs>
              <w:spacing w:after="120" w:line="276" w:lineRule="auto"/>
              <w:rPr>
                <w:rFonts w:ascii="Arial" w:eastAsia="Calibri" w:hAnsi="Arial" w:cs="Arial"/>
                <w:b/>
                <w:bCs/>
              </w:rPr>
            </w:pPr>
            <w:r w:rsidRPr="00692853">
              <w:rPr>
                <w:rFonts w:ascii="Arial" w:eastAsia="Calibri" w:hAnsi="Arial" w:cs="Arial"/>
                <w:b/>
                <w:bCs/>
              </w:rPr>
              <w:t xml:space="preserve">Notes from BP Presentation </w:t>
            </w:r>
          </w:p>
        </w:tc>
        <w:tc>
          <w:tcPr>
            <w:tcW w:w="8763" w:type="dxa"/>
            <w:tcBorders>
              <w:top w:val="single" w:sz="6" w:space="0" w:color="999999"/>
              <w:left w:val="single" w:sz="6" w:space="0" w:color="999999"/>
              <w:bottom w:val="single" w:sz="6" w:space="0" w:color="999999"/>
              <w:right w:val="single" w:sz="6" w:space="0" w:color="999999"/>
            </w:tcBorders>
            <w:vAlign w:val="center"/>
          </w:tcPr>
          <w:p w14:paraId="6918FB7C" w14:textId="757160A7" w:rsidR="00A53BF5" w:rsidRPr="00692853" w:rsidRDefault="00A53BF5" w:rsidP="00A53BF5">
            <w:pPr>
              <w:spacing w:after="0" w:line="276" w:lineRule="auto"/>
              <w:jc w:val="both"/>
              <w:rPr>
                <w:rFonts w:ascii="Arial" w:hAnsi="Arial" w:cs="Arial"/>
              </w:rPr>
            </w:pPr>
            <w:r w:rsidRPr="00692853">
              <w:rPr>
                <w:rFonts w:ascii="Arial" w:hAnsi="Arial" w:cs="Arial"/>
              </w:rPr>
              <w:t>JB and the exec team introduced the proposed structure, key messages and narrative for the refreshed Business Plan being presented to Shareholder Committee in mid</w:t>
            </w:r>
            <w:r w:rsidR="00EA5608" w:rsidRPr="00692853">
              <w:rPr>
                <w:rFonts w:ascii="Arial" w:hAnsi="Arial" w:cs="Arial"/>
              </w:rPr>
              <w:t>-</w:t>
            </w:r>
            <w:r w:rsidRPr="00692853">
              <w:rPr>
                <w:rFonts w:ascii="Arial" w:hAnsi="Arial" w:cs="Arial"/>
              </w:rPr>
              <w:t xml:space="preserve"> October 2022. The presentation was well received</w:t>
            </w:r>
          </w:p>
          <w:p w14:paraId="0F27DCC4" w14:textId="77777777" w:rsidR="00A53BF5" w:rsidRPr="00692853" w:rsidRDefault="00A53BF5" w:rsidP="00A53BF5">
            <w:pPr>
              <w:spacing w:after="0" w:line="276" w:lineRule="auto"/>
              <w:jc w:val="both"/>
              <w:rPr>
                <w:rFonts w:ascii="Arial" w:hAnsi="Arial" w:cs="Arial"/>
              </w:rPr>
            </w:pPr>
          </w:p>
          <w:p w14:paraId="1CC18ADA" w14:textId="360F9730" w:rsidR="00A53BF5" w:rsidRPr="00692853" w:rsidRDefault="00A53BF5" w:rsidP="00A53BF5">
            <w:pPr>
              <w:spacing w:after="0" w:line="276" w:lineRule="auto"/>
              <w:jc w:val="both"/>
              <w:rPr>
                <w:rFonts w:ascii="Arial" w:hAnsi="Arial" w:cs="Arial"/>
                <w:b/>
                <w:bCs/>
              </w:rPr>
            </w:pPr>
            <w:r w:rsidRPr="00692853">
              <w:rPr>
                <w:rFonts w:ascii="Arial" w:hAnsi="Arial" w:cs="Arial"/>
                <w:b/>
                <w:bCs/>
              </w:rPr>
              <w:t xml:space="preserve">The Board AGREED that JB would ensure the draft Business Plan was progressed as proposed, subject to the following comments from the Board: </w:t>
            </w:r>
          </w:p>
          <w:p w14:paraId="27EAE46D" w14:textId="77777777" w:rsidR="00A53BF5" w:rsidRPr="00692853" w:rsidRDefault="00A53BF5" w:rsidP="00A53BF5">
            <w:pPr>
              <w:spacing w:after="0" w:line="276" w:lineRule="auto"/>
              <w:rPr>
                <w:rFonts w:ascii="Arial" w:hAnsi="Arial" w:cs="Arial"/>
                <w:b/>
                <w:bCs/>
              </w:rPr>
            </w:pPr>
          </w:p>
          <w:p w14:paraId="336E98F9" w14:textId="77777777" w:rsidR="00A53BF5" w:rsidRPr="00692853" w:rsidRDefault="00A53BF5" w:rsidP="00CD4335">
            <w:pPr>
              <w:pStyle w:val="ListParagraph"/>
              <w:numPr>
                <w:ilvl w:val="0"/>
                <w:numId w:val="19"/>
              </w:numPr>
              <w:spacing w:line="276" w:lineRule="auto"/>
              <w:jc w:val="both"/>
              <w:rPr>
                <w:rFonts w:ascii="Arial" w:hAnsi="Arial" w:cs="Arial"/>
              </w:rPr>
            </w:pPr>
            <w:r w:rsidRPr="00692853">
              <w:rPr>
                <w:rFonts w:ascii="Arial" w:hAnsi="Arial" w:cs="Arial"/>
              </w:rPr>
              <w:t>Interest rate/GF borrowing structure remains key focus and rest of BP is dependent on ensuring this is clarified as soon as possible. Discussions are ongoing with LBWF with resolution expected first weeks of August.</w:t>
            </w:r>
          </w:p>
          <w:p w14:paraId="53BA10D2" w14:textId="11D19A29" w:rsidR="00C4417C" w:rsidRPr="00692853" w:rsidRDefault="00C4417C" w:rsidP="00CD4335">
            <w:pPr>
              <w:pStyle w:val="ListParagraph"/>
              <w:numPr>
                <w:ilvl w:val="0"/>
                <w:numId w:val="19"/>
              </w:numPr>
              <w:spacing w:line="276" w:lineRule="auto"/>
              <w:rPr>
                <w:rFonts w:ascii="Arial" w:hAnsi="Arial" w:cs="Arial"/>
              </w:rPr>
            </w:pPr>
            <w:r w:rsidRPr="00692853">
              <w:rPr>
                <w:rFonts w:ascii="Arial" w:hAnsi="Arial" w:cs="Arial"/>
              </w:rPr>
              <w:t xml:space="preserve">Add </w:t>
            </w:r>
            <w:r w:rsidR="00A53BF5" w:rsidRPr="00692853">
              <w:rPr>
                <w:rFonts w:ascii="Arial" w:hAnsi="Arial" w:cs="Arial"/>
              </w:rPr>
              <w:t>“</w:t>
            </w:r>
            <w:r w:rsidRPr="00692853">
              <w:rPr>
                <w:rFonts w:ascii="Arial" w:hAnsi="Arial" w:cs="Arial"/>
              </w:rPr>
              <w:t>Lessons Learnt</w:t>
            </w:r>
            <w:r w:rsidR="00A53BF5" w:rsidRPr="00692853">
              <w:rPr>
                <w:rFonts w:ascii="Arial" w:hAnsi="Arial" w:cs="Arial"/>
              </w:rPr>
              <w:t>”</w:t>
            </w:r>
            <w:r w:rsidRPr="00692853">
              <w:rPr>
                <w:rFonts w:ascii="Arial" w:hAnsi="Arial" w:cs="Arial"/>
              </w:rPr>
              <w:t xml:space="preserve"> </w:t>
            </w:r>
            <w:r w:rsidR="00A53BF5" w:rsidRPr="00692853">
              <w:rPr>
                <w:rFonts w:ascii="Arial" w:hAnsi="Arial" w:cs="Arial"/>
              </w:rPr>
              <w:t>s</w:t>
            </w:r>
            <w:r w:rsidRPr="00692853">
              <w:rPr>
                <w:rFonts w:ascii="Arial" w:hAnsi="Arial" w:cs="Arial"/>
              </w:rPr>
              <w:t>ection</w:t>
            </w:r>
            <w:r w:rsidR="00A53BF5" w:rsidRPr="00692853">
              <w:rPr>
                <w:rFonts w:ascii="Arial" w:hAnsi="Arial" w:cs="Arial"/>
              </w:rPr>
              <w:t xml:space="preserve"> where needed</w:t>
            </w:r>
          </w:p>
          <w:p w14:paraId="7F6659FC" w14:textId="46EB8B65" w:rsidR="00CD4335" w:rsidRPr="00692853" w:rsidRDefault="00C4417C" w:rsidP="00CD4335">
            <w:pPr>
              <w:pStyle w:val="ListParagraph"/>
              <w:numPr>
                <w:ilvl w:val="0"/>
                <w:numId w:val="19"/>
              </w:numPr>
              <w:rPr>
                <w:rFonts w:ascii="Arial" w:hAnsi="Arial" w:cs="Arial"/>
              </w:rPr>
            </w:pPr>
            <w:r w:rsidRPr="00692853">
              <w:rPr>
                <w:rFonts w:ascii="Arial" w:hAnsi="Arial" w:cs="Arial"/>
              </w:rPr>
              <w:t xml:space="preserve">Note </w:t>
            </w:r>
            <w:r w:rsidR="00E701F0">
              <w:rPr>
                <w:rFonts w:ascii="Arial" w:hAnsi="Arial" w:cs="Arial"/>
              </w:rPr>
              <w:t xml:space="preserve">that all </w:t>
            </w:r>
            <w:r w:rsidR="00E63E5A">
              <w:rPr>
                <w:rFonts w:ascii="Arial" w:hAnsi="Arial" w:cs="Arial"/>
              </w:rPr>
              <w:t>aspirations</w:t>
            </w:r>
            <w:r w:rsidR="00E701F0">
              <w:rPr>
                <w:rFonts w:ascii="Arial" w:hAnsi="Arial" w:cs="Arial"/>
              </w:rPr>
              <w:t xml:space="preserve"> may</w:t>
            </w:r>
            <w:r w:rsidRPr="00692853">
              <w:rPr>
                <w:rFonts w:ascii="Arial" w:hAnsi="Arial" w:cs="Arial"/>
              </w:rPr>
              <w:t xml:space="preserve"> not be deliverable and that we need to prioritise</w:t>
            </w:r>
            <w:r w:rsidR="008E6426" w:rsidRPr="00692853">
              <w:rPr>
                <w:rFonts w:ascii="Arial" w:hAnsi="Arial" w:cs="Arial"/>
              </w:rPr>
              <w:t xml:space="preserve"> sites</w:t>
            </w:r>
            <w:r w:rsidR="00A53BF5" w:rsidRPr="00692853">
              <w:rPr>
                <w:rFonts w:ascii="Arial" w:hAnsi="Arial" w:cs="Arial"/>
              </w:rPr>
              <w:t xml:space="preserve"> and set realistic and deliverable objectives </w:t>
            </w:r>
          </w:p>
          <w:p w14:paraId="025EAE32" w14:textId="1F4132C7" w:rsidR="00CD4335" w:rsidRPr="00692853" w:rsidRDefault="00CD4335" w:rsidP="00CD4335">
            <w:pPr>
              <w:pStyle w:val="ListParagraph"/>
              <w:numPr>
                <w:ilvl w:val="0"/>
                <w:numId w:val="19"/>
              </w:numPr>
              <w:rPr>
                <w:rFonts w:ascii="Arial" w:hAnsi="Arial" w:cs="Arial"/>
              </w:rPr>
            </w:pPr>
            <w:r w:rsidRPr="00692853">
              <w:rPr>
                <w:rFonts w:ascii="Arial" w:hAnsi="Arial" w:cs="Arial"/>
              </w:rPr>
              <w:lastRenderedPageBreak/>
              <w:t xml:space="preserve">There needs to be a mechanism to determine when schemes are paused if </w:t>
            </w:r>
            <w:r w:rsidR="00EA5608" w:rsidRPr="00692853">
              <w:rPr>
                <w:rFonts w:ascii="Arial" w:hAnsi="Arial" w:cs="Arial"/>
              </w:rPr>
              <w:t>financially,</w:t>
            </w:r>
            <w:r w:rsidRPr="00692853">
              <w:rPr>
                <w:rFonts w:ascii="Arial" w:hAnsi="Arial" w:cs="Arial"/>
              </w:rPr>
              <w:t xml:space="preserve"> they are not viable</w:t>
            </w:r>
            <w:r w:rsidR="00E701F0">
              <w:rPr>
                <w:rFonts w:ascii="Arial" w:hAnsi="Arial" w:cs="Arial"/>
              </w:rPr>
              <w:t xml:space="preserve"> (this will be led by Investment Committee making recommendations to Board)</w:t>
            </w:r>
          </w:p>
          <w:p w14:paraId="3817071B" w14:textId="4A66A792" w:rsidR="00C4417C" w:rsidRPr="00692853" w:rsidRDefault="00E701F0" w:rsidP="00CD4335">
            <w:pPr>
              <w:pStyle w:val="ListParagraph"/>
              <w:numPr>
                <w:ilvl w:val="0"/>
                <w:numId w:val="19"/>
              </w:numPr>
              <w:rPr>
                <w:rFonts w:ascii="Arial" w:hAnsi="Arial" w:cs="Arial"/>
              </w:rPr>
            </w:pPr>
            <w:r>
              <w:rPr>
                <w:rFonts w:ascii="Arial" w:hAnsi="Arial" w:cs="Arial"/>
              </w:rPr>
              <w:t xml:space="preserve">Demonstrating that benchmarking is now part of the core methodology used by Sixty Bricks is an important enhancement in developing our best practice </w:t>
            </w:r>
            <w:r w:rsidR="00431EC7">
              <w:rPr>
                <w:rFonts w:ascii="Arial" w:hAnsi="Arial" w:cs="Arial"/>
              </w:rPr>
              <w:t xml:space="preserve">(including explaining how any schemes materially above mean costs will be tested and justified) </w:t>
            </w:r>
          </w:p>
          <w:p w14:paraId="5F6071AC" w14:textId="77777777" w:rsidR="008E6426" w:rsidRPr="00692853" w:rsidRDefault="008E6426" w:rsidP="00CD4335">
            <w:pPr>
              <w:pStyle w:val="ListParagraph"/>
              <w:numPr>
                <w:ilvl w:val="0"/>
                <w:numId w:val="19"/>
              </w:numPr>
              <w:spacing w:line="276" w:lineRule="auto"/>
              <w:jc w:val="both"/>
              <w:rPr>
                <w:rFonts w:ascii="Arial" w:hAnsi="Arial" w:cs="Arial"/>
              </w:rPr>
            </w:pPr>
            <w:r w:rsidRPr="00692853">
              <w:rPr>
                <w:rFonts w:ascii="Arial" w:hAnsi="Arial" w:cs="Arial"/>
              </w:rPr>
              <w:t>Add graphs to benchmark data and narratives should explain the profit and sample group.</w:t>
            </w:r>
          </w:p>
          <w:p w14:paraId="3932DA81" w14:textId="2DE504F8" w:rsidR="008E6426" w:rsidRPr="00692853" w:rsidRDefault="008E6426" w:rsidP="00CD4335">
            <w:pPr>
              <w:pStyle w:val="ListParagraph"/>
              <w:numPr>
                <w:ilvl w:val="0"/>
                <w:numId w:val="19"/>
              </w:numPr>
              <w:spacing w:line="276" w:lineRule="auto"/>
              <w:jc w:val="both"/>
              <w:rPr>
                <w:rFonts w:ascii="Arial" w:hAnsi="Arial" w:cs="Arial"/>
              </w:rPr>
            </w:pPr>
            <w:r w:rsidRPr="00692853">
              <w:rPr>
                <w:rFonts w:ascii="Arial" w:hAnsi="Arial" w:cs="Arial"/>
              </w:rPr>
              <w:t>Add Risk Management Framework and achievements by ARAC committee to the finance section.</w:t>
            </w:r>
          </w:p>
          <w:p w14:paraId="45FC5A90" w14:textId="77777777" w:rsidR="00CD4335" w:rsidRPr="00692853" w:rsidRDefault="00CD4335" w:rsidP="00CD4335">
            <w:pPr>
              <w:pStyle w:val="ListParagraph"/>
              <w:spacing w:line="276" w:lineRule="auto"/>
              <w:ind w:left="360"/>
              <w:jc w:val="both"/>
              <w:rPr>
                <w:rFonts w:ascii="Arial" w:hAnsi="Arial" w:cs="Arial"/>
              </w:rPr>
            </w:pPr>
          </w:p>
          <w:p w14:paraId="3FB55060" w14:textId="77777777" w:rsidR="00A53BF5" w:rsidRPr="00692853" w:rsidRDefault="00A53BF5" w:rsidP="006C0C88">
            <w:pPr>
              <w:spacing w:after="0" w:line="276" w:lineRule="auto"/>
              <w:jc w:val="both"/>
              <w:rPr>
                <w:rFonts w:ascii="Arial" w:hAnsi="Arial" w:cs="Arial"/>
              </w:rPr>
            </w:pPr>
          </w:p>
          <w:p w14:paraId="484922AC" w14:textId="77777777" w:rsidR="00A53BF5" w:rsidRPr="00692853" w:rsidRDefault="00A53BF5" w:rsidP="006C0C88">
            <w:pPr>
              <w:spacing w:after="0" w:line="276" w:lineRule="auto"/>
              <w:jc w:val="both"/>
              <w:rPr>
                <w:rFonts w:ascii="Arial" w:hAnsi="Arial" w:cs="Arial"/>
                <w:b/>
                <w:bCs/>
              </w:rPr>
            </w:pPr>
            <w:r w:rsidRPr="00692853">
              <w:rPr>
                <w:rFonts w:ascii="Arial" w:hAnsi="Arial" w:cs="Arial"/>
                <w:b/>
                <w:bCs/>
              </w:rPr>
              <w:t>Chair added comments/requirements re:</w:t>
            </w:r>
          </w:p>
          <w:p w14:paraId="06A9290A" w14:textId="422C2176" w:rsidR="00692853" w:rsidRDefault="00CD4335" w:rsidP="00CD4335">
            <w:pPr>
              <w:pStyle w:val="ListParagraph"/>
              <w:numPr>
                <w:ilvl w:val="0"/>
                <w:numId w:val="19"/>
              </w:numPr>
              <w:rPr>
                <w:rFonts w:ascii="Arial" w:hAnsi="Arial" w:cs="Arial"/>
              </w:rPr>
            </w:pPr>
            <w:r w:rsidRPr="00692853">
              <w:rPr>
                <w:rFonts w:ascii="Arial" w:hAnsi="Arial" w:cs="Arial"/>
              </w:rPr>
              <w:t>Need to include the 4</w:t>
            </w:r>
            <w:r w:rsidR="00EA5608" w:rsidRPr="00692853">
              <w:rPr>
                <w:rFonts w:ascii="Arial" w:hAnsi="Arial" w:cs="Arial"/>
              </w:rPr>
              <w:t>-</w:t>
            </w:r>
            <w:r w:rsidRPr="00692853">
              <w:rPr>
                <w:rFonts w:ascii="Arial" w:hAnsi="Arial" w:cs="Arial"/>
              </w:rPr>
              <w:t>year vision to correspond to the Council’s 4</w:t>
            </w:r>
            <w:r w:rsidR="00692853">
              <w:rPr>
                <w:rFonts w:ascii="Arial" w:hAnsi="Arial" w:cs="Arial"/>
              </w:rPr>
              <w:t>-</w:t>
            </w:r>
            <w:r w:rsidRPr="00692853">
              <w:rPr>
                <w:rFonts w:ascii="Arial" w:hAnsi="Arial" w:cs="Arial"/>
              </w:rPr>
              <w:t>year plan</w:t>
            </w:r>
          </w:p>
          <w:p w14:paraId="78190562" w14:textId="5F37577E" w:rsidR="00CD4335" w:rsidRPr="00692853" w:rsidRDefault="00692853" w:rsidP="00CD4335">
            <w:pPr>
              <w:pStyle w:val="ListParagraph"/>
              <w:numPr>
                <w:ilvl w:val="0"/>
                <w:numId w:val="19"/>
              </w:numPr>
              <w:rPr>
                <w:rFonts w:ascii="Arial" w:hAnsi="Arial" w:cs="Arial"/>
              </w:rPr>
            </w:pPr>
            <w:r w:rsidRPr="00692853">
              <w:rPr>
                <w:rFonts w:ascii="Arial" w:hAnsi="Arial" w:cs="Arial"/>
              </w:rPr>
              <w:t>S</w:t>
            </w:r>
            <w:r w:rsidR="00CD4335" w:rsidRPr="00692853">
              <w:rPr>
                <w:rFonts w:ascii="Arial" w:hAnsi="Arial" w:cs="Arial"/>
              </w:rPr>
              <w:t>uggestions</w:t>
            </w:r>
            <w:r>
              <w:rPr>
                <w:rFonts w:ascii="Arial" w:hAnsi="Arial" w:cs="Arial"/>
              </w:rPr>
              <w:t xml:space="preserve"> </w:t>
            </w:r>
            <w:proofErr w:type="spellStart"/>
            <w:r>
              <w:rPr>
                <w:rFonts w:ascii="Arial" w:hAnsi="Arial" w:cs="Arial"/>
              </w:rPr>
              <w:t>inl</w:t>
            </w:r>
            <w:r w:rsidR="00431EC7">
              <w:rPr>
                <w:rFonts w:ascii="Arial" w:hAnsi="Arial" w:cs="Arial"/>
              </w:rPr>
              <w:t>cl</w:t>
            </w:r>
            <w:r>
              <w:rPr>
                <w:rFonts w:ascii="Arial" w:hAnsi="Arial" w:cs="Arial"/>
              </w:rPr>
              <w:t>de</w:t>
            </w:r>
            <w:proofErr w:type="spellEnd"/>
            <w:r w:rsidR="00CD4335" w:rsidRPr="00692853">
              <w:rPr>
                <w:rFonts w:ascii="Arial" w:hAnsi="Arial" w:cs="Arial"/>
              </w:rPr>
              <w:t xml:space="preserve">: </w:t>
            </w:r>
            <w:r w:rsidR="00431EC7">
              <w:rPr>
                <w:rFonts w:ascii="Arial" w:hAnsi="Arial" w:cs="Arial"/>
              </w:rPr>
              <w:t>@</w:t>
            </w:r>
            <w:r w:rsidR="00CD4335" w:rsidRPr="00692853">
              <w:rPr>
                <w:rFonts w:ascii="Arial" w:hAnsi="Arial" w:cs="Arial"/>
              </w:rPr>
              <w:t>1200-1400 house starts; 700-800 completions; sustainable financial arrangements</w:t>
            </w:r>
          </w:p>
          <w:p w14:paraId="475B8C9E" w14:textId="7694186B" w:rsidR="00CD4335" w:rsidRPr="00692853" w:rsidRDefault="00CD4335" w:rsidP="00CD4335">
            <w:pPr>
              <w:pStyle w:val="ListParagraph"/>
              <w:numPr>
                <w:ilvl w:val="0"/>
                <w:numId w:val="19"/>
              </w:numPr>
              <w:rPr>
                <w:rFonts w:ascii="Arial" w:hAnsi="Arial" w:cs="Arial"/>
              </w:rPr>
            </w:pPr>
            <w:r w:rsidRPr="00692853">
              <w:rPr>
                <w:rFonts w:ascii="Arial" w:hAnsi="Arial" w:cs="Arial"/>
              </w:rPr>
              <w:t xml:space="preserve">Need to include specific deliverables over next 12 months – </w:t>
            </w:r>
            <w:r w:rsidR="00431EC7">
              <w:rPr>
                <w:rFonts w:ascii="Arial" w:hAnsi="Arial" w:cs="Arial"/>
              </w:rPr>
              <w:t>@</w:t>
            </w:r>
            <w:r w:rsidRPr="00692853">
              <w:rPr>
                <w:rFonts w:ascii="Arial" w:hAnsi="Arial" w:cs="Arial"/>
              </w:rPr>
              <w:t>400 new homes</w:t>
            </w:r>
          </w:p>
          <w:p w14:paraId="5FE74C00" w14:textId="77777777" w:rsidR="00CD4335" w:rsidRPr="00692853" w:rsidRDefault="00CD4335" w:rsidP="00CD4335">
            <w:pPr>
              <w:pStyle w:val="ListParagraph"/>
              <w:rPr>
                <w:rFonts w:ascii="Arial" w:hAnsi="Arial" w:cs="Arial"/>
              </w:rPr>
            </w:pPr>
          </w:p>
          <w:p w14:paraId="555C0CDD" w14:textId="72F07BDB" w:rsidR="006C0C88" w:rsidRPr="00692853" w:rsidRDefault="006C0C88" w:rsidP="006C0C88">
            <w:pPr>
              <w:spacing w:after="0" w:line="276" w:lineRule="auto"/>
              <w:jc w:val="both"/>
              <w:rPr>
                <w:rFonts w:ascii="Arial" w:hAnsi="Arial" w:cs="Arial"/>
              </w:rPr>
            </w:pPr>
          </w:p>
        </w:tc>
      </w:tr>
    </w:tbl>
    <w:p w14:paraId="18A086ED" w14:textId="5908622D" w:rsidR="00C4417C" w:rsidRPr="00692853" w:rsidRDefault="00C4417C" w:rsidP="003C2414">
      <w:pPr>
        <w:spacing w:after="0" w:line="276" w:lineRule="auto"/>
        <w:rPr>
          <w:rFonts w:ascii="Arial" w:eastAsia="Calibri" w:hAnsi="Arial" w:cs="Arial"/>
        </w:rPr>
      </w:pPr>
    </w:p>
    <w:p w14:paraId="31AB4ECF" w14:textId="77777777" w:rsidR="00C4417C" w:rsidRPr="00692853" w:rsidRDefault="00C4417C" w:rsidP="003C2414">
      <w:pPr>
        <w:spacing w:after="0" w:line="276" w:lineRule="auto"/>
        <w:rPr>
          <w:rFonts w:ascii="Arial" w:eastAsia="Calibri" w:hAnsi="Arial" w:cs="Arial"/>
        </w:rPr>
      </w:pPr>
    </w:p>
    <w:bookmarkEnd w:id="0"/>
    <w:p w14:paraId="7E8E44D2" w14:textId="77777777" w:rsidR="003C2414" w:rsidRPr="00692853" w:rsidRDefault="003C2414" w:rsidP="003C2414">
      <w:pPr>
        <w:spacing w:after="0" w:line="276" w:lineRule="auto"/>
        <w:rPr>
          <w:rFonts w:ascii="Arial" w:eastAsia="Calibri" w:hAnsi="Arial" w:cs="Arial"/>
        </w:rPr>
      </w:pPr>
    </w:p>
    <w:tbl>
      <w:tblPr>
        <w:tblW w:w="10774" w:type="dxa"/>
        <w:tblInd w:w="-74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3"/>
        <w:gridCol w:w="9781"/>
      </w:tblGrid>
      <w:tr w:rsidR="003C2414" w:rsidRPr="00692853" w14:paraId="0CF37F46" w14:textId="77777777" w:rsidTr="002F45C7">
        <w:trPr>
          <w:trHeight w:val="575"/>
          <w:tblHeader/>
        </w:trPr>
        <w:tc>
          <w:tcPr>
            <w:tcW w:w="993"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32F31C3C" w14:textId="77777777" w:rsidR="003C2414" w:rsidRPr="00692853" w:rsidRDefault="003C2414" w:rsidP="003C2414">
            <w:pPr>
              <w:spacing w:after="120" w:line="276" w:lineRule="auto"/>
              <w:rPr>
                <w:rFonts w:ascii="Arial" w:eastAsia="Calibri" w:hAnsi="Arial" w:cs="Arial"/>
                <w:b/>
                <w:bCs/>
                <w:color w:val="FFFFFF"/>
              </w:rPr>
            </w:pPr>
            <w:r w:rsidRPr="00692853">
              <w:rPr>
                <w:rFonts w:ascii="Arial" w:eastAsia="Calibri" w:hAnsi="Arial" w:cs="Arial"/>
                <w:b/>
                <w:bCs/>
                <w:color w:val="FFFFFF"/>
              </w:rPr>
              <w:t>No.</w:t>
            </w:r>
          </w:p>
        </w:tc>
        <w:tc>
          <w:tcPr>
            <w:tcW w:w="978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338EEBA9" w14:textId="77777777" w:rsidR="003C2414" w:rsidRPr="00692853" w:rsidRDefault="003C2414" w:rsidP="003C2414">
            <w:pPr>
              <w:spacing w:after="120" w:line="276" w:lineRule="auto"/>
              <w:rPr>
                <w:rFonts w:ascii="Arial" w:eastAsia="Calibri" w:hAnsi="Arial" w:cs="Arial"/>
                <w:b/>
                <w:bCs/>
                <w:color w:val="FFFFFF"/>
              </w:rPr>
            </w:pPr>
            <w:r w:rsidRPr="00692853">
              <w:rPr>
                <w:rFonts w:ascii="Arial" w:eastAsia="Calibri" w:hAnsi="Arial" w:cs="Arial"/>
                <w:b/>
                <w:bCs/>
                <w:color w:val="FFFFFF"/>
              </w:rPr>
              <w:t xml:space="preserve">Content </w:t>
            </w:r>
          </w:p>
        </w:tc>
      </w:tr>
      <w:tr w:rsidR="003C2414" w:rsidRPr="00692853" w14:paraId="69F87B19"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746661D7" w14:textId="77777777" w:rsidR="003C2414" w:rsidRPr="00692853" w:rsidRDefault="003C2414" w:rsidP="003C2414">
            <w:pPr>
              <w:tabs>
                <w:tab w:val="left" w:pos="0"/>
              </w:tabs>
              <w:spacing w:after="120" w:line="276" w:lineRule="auto"/>
              <w:rPr>
                <w:rFonts w:ascii="Arial" w:eastAsia="Calibri" w:hAnsi="Arial" w:cs="Arial"/>
                <w:b/>
                <w:bCs/>
              </w:rPr>
            </w:pPr>
            <w:r w:rsidRPr="00692853">
              <w:rPr>
                <w:rFonts w:ascii="Arial" w:eastAsia="Calibri" w:hAnsi="Arial" w:cs="Arial"/>
                <w:b/>
                <w:bCs/>
              </w:rPr>
              <w:t xml:space="preserve">1 </w:t>
            </w:r>
          </w:p>
        </w:tc>
        <w:tc>
          <w:tcPr>
            <w:tcW w:w="9781" w:type="dxa"/>
            <w:tcBorders>
              <w:top w:val="single" w:sz="6" w:space="0" w:color="999999"/>
              <w:left w:val="single" w:sz="6" w:space="0" w:color="999999"/>
              <w:bottom w:val="single" w:sz="6" w:space="0" w:color="999999"/>
              <w:right w:val="single" w:sz="6" w:space="0" w:color="999999"/>
            </w:tcBorders>
            <w:vAlign w:val="center"/>
          </w:tcPr>
          <w:p w14:paraId="16C464E7" w14:textId="4145A659" w:rsidR="003C2414" w:rsidRPr="00692853" w:rsidRDefault="003C2414" w:rsidP="003C2414">
            <w:pPr>
              <w:spacing w:after="120" w:line="276" w:lineRule="auto"/>
              <w:rPr>
                <w:rFonts w:ascii="Arial" w:eastAsia="Calibri" w:hAnsi="Arial" w:cs="Arial"/>
                <w:b/>
              </w:rPr>
            </w:pPr>
            <w:r w:rsidRPr="00692853">
              <w:rPr>
                <w:rFonts w:ascii="Arial" w:eastAsia="Calibri" w:hAnsi="Arial" w:cs="Arial"/>
                <w:b/>
              </w:rPr>
              <w:t>Welcome, Introductions and Apologies</w:t>
            </w:r>
            <w:r w:rsidR="00A369EE" w:rsidRPr="00692853">
              <w:rPr>
                <w:rFonts w:ascii="Arial" w:eastAsia="Calibri" w:hAnsi="Arial" w:cs="Arial"/>
                <w:b/>
              </w:rPr>
              <w:t xml:space="preserve"> </w:t>
            </w:r>
          </w:p>
          <w:p w14:paraId="075FA5B2" w14:textId="2CC8DF2B" w:rsidR="003C2414" w:rsidRPr="00692853" w:rsidRDefault="00A369EE" w:rsidP="003C2414">
            <w:pPr>
              <w:spacing w:after="120" w:line="276" w:lineRule="auto"/>
              <w:rPr>
                <w:rFonts w:ascii="Arial" w:eastAsia="Calibri" w:hAnsi="Arial" w:cs="Arial"/>
                <w:b/>
              </w:rPr>
            </w:pPr>
            <w:r w:rsidRPr="00692853">
              <w:rPr>
                <w:rFonts w:ascii="Arial" w:eastAsia="Calibri" w:hAnsi="Arial" w:cs="Arial"/>
                <w:bCs/>
              </w:rPr>
              <w:t>No apologies to note.</w:t>
            </w:r>
          </w:p>
          <w:p w14:paraId="7B6464D8" w14:textId="617394AC" w:rsidR="003C2414" w:rsidRPr="00692853" w:rsidRDefault="003C2414" w:rsidP="003C2414">
            <w:pPr>
              <w:spacing w:after="120" w:line="276" w:lineRule="auto"/>
              <w:rPr>
                <w:rFonts w:ascii="Arial" w:eastAsia="Calibri" w:hAnsi="Arial" w:cs="Arial"/>
                <w:b/>
              </w:rPr>
            </w:pPr>
            <w:r w:rsidRPr="00692853">
              <w:rPr>
                <w:rFonts w:ascii="Arial" w:eastAsia="Calibri" w:hAnsi="Arial" w:cs="Arial"/>
                <w:b/>
              </w:rPr>
              <w:t>Minutes, Matters Arising and Action Log</w:t>
            </w:r>
            <w:r w:rsidR="00A369EE" w:rsidRPr="00692853">
              <w:rPr>
                <w:rFonts w:ascii="Arial" w:eastAsia="Calibri" w:hAnsi="Arial" w:cs="Arial"/>
                <w:b/>
              </w:rPr>
              <w:t xml:space="preserve"> </w:t>
            </w:r>
          </w:p>
          <w:p w14:paraId="739DC863" w14:textId="77777777" w:rsidR="003C2414" w:rsidRPr="00692853" w:rsidRDefault="003C2414" w:rsidP="006C5944">
            <w:pPr>
              <w:spacing w:after="0" w:line="240" w:lineRule="auto"/>
              <w:rPr>
                <w:rFonts w:ascii="Arial" w:eastAsia="Calibri" w:hAnsi="Arial" w:cs="Arial"/>
              </w:rPr>
            </w:pPr>
            <w:r w:rsidRPr="00692853">
              <w:rPr>
                <w:rFonts w:ascii="Arial" w:eastAsia="Calibri" w:hAnsi="Arial" w:cs="Arial"/>
              </w:rPr>
              <w:t xml:space="preserve">Minutes of last meeting were approved by Board. </w:t>
            </w:r>
          </w:p>
          <w:p w14:paraId="40A3E0EB" w14:textId="784113B4" w:rsidR="007D34F2" w:rsidRPr="00692853" w:rsidRDefault="007D34F2" w:rsidP="006C5944">
            <w:pPr>
              <w:spacing w:after="0" w:line="240" w:lineRule="auto"/>
              <w:rPr>
                <w:rFonts w:ascii="Arial" w:eastAsia="Calibri" w:hAnsi="Arial" w:cs="Arial"/>
              </w:rPr>
            </w:pPr>
          </w:p>
        </w:tc>
      </w:tr>
      <w:tr w:rsidR="00B12604" w:rsidRPr="00692853" w14:paraId="0BEBD117" w14:textId="77777777" w:rsidTr="00E93BF1">
        <w:trPr>
          <w:trHeight w:val="645"/>
        </w:trPr>
        <w:tc>
          <w:tcPr>
            <w:tcW w:w="10774" w:type="dxa"/>
            <w:gridSpan w:val="2"/>
            <w:tcBorders>
              <w:top w:val="single" w:sz="6" w:space="0" w:color="999999"/>
              <w:left w:val="single" w:sz="6" w:space="0" w:color="999999"/>
              <w:bottom w:val="single" w:sz="6" w:space="0" w:color="999999"/>
              <w:right w:val="single" w:sz="6" w:space="0" w:color="999999"/>
            </w:tcBorders>
          </w:tcPr>
          <w:tbl>
            <w:tblPr>
              <w:tblW w:w="1077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222"/>
              <w:gridCol w:w="1560"/>
              <w:gridCol w:w="992"/>
            </w:tblGrid>
            <w:tr w:rsidR="00B12604" w:rsidRPr="00692853" w14:paraId="70AEADB4" w14:textId="77777777" w:rsidTr="006024D4">
              <w:trPr>
                <w:trHeight w:val="653"/>
              </w:trPr>
              <w:tc>
                <w:tcPr>
                  <w:tcW w:w="8222" w:type="dxa"/>
                  <w:tcBorders>
                    <w:top w:val="single" w:sz="6" w:space="0" w:color="999999"/>
                    <w:left w:val="single" w:sz="6" w:space="0" w:color="999999"/>
                    <w:right w:val="single" w:sz="6" w:space="0" w:color="999999"/>
                  </w:tcBorders>
                  <w:vAlign w:val="center"/>
                </w:tcPr>
                <w:p w14:paraId="3B8069B1" w14:textId="77777777" w:rsidR="00B12604" w:rsidRPr="00692853" w:rsidRDefault="00B12604" w:rsidP="00B12604">
                  <w:pPr>
                    <w:spacing w:after="120"/>
                    <w:rPr>
                      <w:rFonts w:ascii="Arial" w:hAnsi="Arial" w:cs="Arial"/>
                      <w:b/>
                    </w:rPr>
                  </w:pPr>
                  <w:r w:rsidRPr="00692853">
                    <w:rPr>
                      <w:rFonts w:ascii="Arial" w:hAnsi="Arial" w:cs="Arial"/>
                      <w:bCs/>
                      <w:color w:val="0070C0"/>
                    </w:rPr>
                    <w:t>Documented Actions Item 1.</w:t>
                  </w:r>
                </w:p>
              </w:tc>
              <w:tc>
                <w:tcPr>
                  <w:tcW w:w="1560" w:type="dxa"/>
                  <w:tcBorders>
                    <w:top w:val="single" w:sz="6" w:space="0" w:color="999999"/>
                    <w:left w:val="single" w:sz="6" w:space="0" w:color="999999"/>
                    <w:right w:val="single" w:sz="6" w:space="0" w:color="999999"/>
                  </w:tcBorders>
                  <w:shd w:val="clear" w:color="auto" w:fill="7F7F7F"/>
                  <w:vAlign w:val="center"/>
                </w:tcPr>
                <w:p w14:paraId="48636E23" w14:textId="77777777" w:rsidR="00B12604" w:rsidRPr="00692853" w:rsidRDefault="00B12604" w:rsidP="00B12604">
                  <w:pPr>
                    <w:spacing w:after="120"/>
                    <w:rPr>
                      <w:rFonts w:ascii="Arial" w:hAnsi="Arial" w:cs="Arial"/>
                      <w:b/>
                    </w:rPr>
                  </w:pPr>
                  <w:r w:rsidRPr="00692853">
                    <w:rPr>
                      <w:rFonts w:ascii="Arial" w:hAnsi="Arial" w:cs="Arial"/>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29850F74" w14:textId="77777777" w:rsidR="00B12604" w:rsidRPr="00692853" w:rsidRDefault="00B12604" w:rsidP="00B12604">
                  <w:pPr>
                    <w:spacing w:after="120"/>
                    <w:rPr>
                      <w:rFonts w:ascii="Arial" w:hAnsi="Arial" w:cs="Arial"/>
                      <w:b/>
                    </w:rPr>
                  </w:pPr>
                  <w:r w:rsidRPr="00692853">
                    <w:rPr>
                      <w:rFonts w:ascii="Arial" w:hAnsi="Arial" w:cs="Arial"/>
                      <w:b/>
                    </w:rPr>
                    <w:t>Lead</w:t>
                  </w:r>
                </w:p>
              </w:tc>
            </w:tr>
            <w:tr w:rsidR="00B12604" w:rsidRPr="00692853" w14:paraId="49D3231B" w14:textId="77777777" w:rsidTr="006024D4">
              <w:trPr>
                <w:trHeight w:val="652"/>
              </w:trPr>
              <w:tc>
                <w:tcPr>
                  <w:tcW w:w="8222" w:type="dxa"/>
                  <w:tcBorders>
                    <w:top w:val="single" w:sz="6" w:space="0" w:color="999999"/>
                    <w:left w:val="single" w:sz="6" w:space="0" w:color="999999"/>
                    <w:right w:val="single" w:sz="6" w:space="0" w:color="999999"/>
                  </w:tcBorders>
                  <w:vAlign w:val="center"/>
                </w:tcPr>
                <w:p w14:paraId="784AC70D" w14:textId="233A5E20" w:rsidR="00B12604" w:rsidRPr="00692853" w:rsidRDefault="00B12604" w:rsidP="00B12604">
                  <w:pPr>
                    <w:spacing w:after="120"/>
                    <w:ind w:left="720"/>
                    <w:rPr>
                      <w:rFonts w:ascii="Arial" w:hAnsi="Arial" w:cs="Arial"/>
                      <w:b/>
                    </w:rPr>
                  </w:pPr>
                  <w:r w:rsidRPr="00692853">
                    <w:rPr>
                      <w:rFonts w:ascii="Arial" w:eastAsia="Times New Roman" w:hAnsi="Arial" w:cs="Arial"/>
                      <w:color w:val="26282A"/>
                    </w:rPr>
                    <w:t xml:space="preserve"> none.</w:t>
                  </w:r>
                </w:p>
              </w:tc>
              <w:tc>
                <w:tcPr>
                  <w:tcW w:w="1560" w:type="dxa"/>
                  <w:tcBorders>
                    <w:top w:val="single" w:sz="6" w:space="0" w:color="999999"/>
                    <w:left w:val="single" w:sz="6" w:space="0" w:color="999999"/>
                    <w:right w:val="single" w:sz="6" w:space="0" w:color="999999"/>
                  </w:tcBorders>
                  <w:vAlign w:val="center"/>
                </w:tcPr>
                <w:p w14:paraId="67C336E1" w14:textId="12CF1AA9" w:rsidR="00B12604" w:rsidRPr="00692853" w:rsidRDefault="00B12604" w:rsidP="00B12604">
                  <w:pPr>
                    <w:spacing w:after="120"/>
                    <w:rPr>
                      <w:rFonts w:ascii="Arial" w:hAnsi="Arial" w:cs="Arial"/>
                      <w:b/>
                    </w:rPr>
                  </w:pPr>
                  <w:r w:rsidRPr="00692853">
                    <w:rPr>
                      <w:rFonts w:ascii="Arial" w:hAnsi="Arial" w:cs="Arial"/>
                      <w:b/>
                    </w:rPr>
                    <w:t>n/a</w:t>
                  </w:r>
                </w:p>
              </w:tc>
              <w:tc>
                <w:tcPr>
                  <w:tcW w:w="992" w:type="dxa"/>
                  <w:tcBorders>
                    <w:top w:val="single" w:sz="6" w:space="0" w:color="999999"/>
                    <w:left w:val="single" w:sz="6" w:space="0" w:color="999999"/>
                    <w:right w:val="single" w:sz="6" w:space="0" w:color="999999"/>
                  </w:tcBorders>
                  <w:vAlign w:val="center"/>
                </w:tcPr>
                <w:p w14:paraId="471D4B00" w14:textId="64CE3C28" w:rsidR="00B12604" w:rsidRPr="00692853" w:rsidRDefault="00B12604" w:rsidP="00B12604">
                  <w:pPr>
                    <w:spacing w:after="120"/>
                    <w:rPr>
                      <w:rFonts w:ascii="Arial" w:hAnsi="Arial" w:cs="Arial"/>
                      <w:b/>
                    </w:rPr>
                  </w:pPr>
                  <w:r w:rsidRPr="00692853">
                    <w:rPr>
                      <w:rFonts w:ascii="Arial" w:hAnsi="Arial" w:cs="Arial"/>
                      <w:b/>
                    </w:rPr>
                    <w:t>n/a</w:t>
                  </w:r>
                </w:p>
              </w:tc>
            </w:tr>
          </w:tbl>
          <w:p w14:paraId="29AA78DF" w14:textId="77777777" w:rsidR="00B12604" w:rsidRPr="00692853" w:rsidRDefault="00B12604" w:rsidP="00B12604">
            <w:pPr>
              <w:spacing w:after="120" w:line="276" w:lineRule="auto"/>
              <w:rPr>
                <w:rFonts w:ascii="Arial" w:eastAsia="Calibri" w:hAnsi="Arial" w:cs="Arial"/>
                <w:b/>
                <w:bCs/>
              </w:rPr>
            </w:pPr>
          </w:p>
        </w:tc>
      </w:tr>
      <w:tr w:rsidR="00C16EA7" w:rsidRPr="00692853" w14:paraId="48DCDEBE"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3CAC0F1A" w14:textId="5877F8BB"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2</w:t>
            </w:r>
          </w:p>
        </w:tc>
        <w:tc>
          <w:tcPr>
            <w:tcW w:w="9781" w:type="dxa"/>
            <w:tcBorders>
              <w:top w:val="single" w:sz="6" w:space="0" w:color="999999"/>
              <w:left w:val="single" w:sz="6" w:space="0" w:color="999999"/>
              <w:bottom w:val="single" w:sz="6" w:space="0" w:color="999999"/>
              <w:right w:val="single" w:sz="6" w:space="0" w:color="999999"/>
            </w:tcBorders>
            <w:vAlign w:val="center"/>
          </w:tcPr>
          <w:p w14:paraId="06192EDC" w14:textId="77777777" w:rsidR="00C16EA7" w:rsidRPr="00692853" w:rsidRDefault="00C16EA7" w:rsidP="009D3445">
            <w:pPr>
              <w:spacing w:after="120" w:line="276" w:lineRule="auto"/>
              <w:rPr>
                <w:rFonts w:ascii="Arial" w:eastAsia="Calibri" w:hAnsi="Arial" w:cs="Arial"/>
                <w:b/>
                <w:bCs/>
              </w:rPr>
            </w:pPr>
            <w:r w:rsidRPr="00692853">
              <w:rPr>
                <w:rFonts w:ascii="Arial" w:eastAsia="Calibri" w:hAnsi="Arial" w:cs="Arial"/>
                <w:b/>
                <w:bCs/>
              </w:rPr>
              <w:t xml:space="preserve">Forward Planning and Action Log </w:t>
            </w:r>
          </w:p>
          <w:p w14:paraId="1F4462F5" w14:textId="77777777" w:rsidR="00C16EA7" w:rsidRPr="00692853" w:rsidRDefault="00C16EA7" w:rsidP="008F064B">
            <w:pPr>
              <w:pStyle w:val="ListParagraph"/>
              <w:ind w:left="0"/>
              <w:rPr>
                <w:rFonts w:ascii="Arial" w:hAnsi="Arial" w:cs="Arial"/>
              </w:rPr>
            </w:pPr>
          </w:p>
          <w:p w14:paraId="68C09220" w14:textId="2CFEA69A" w:rsidR="008E6426" w:rsidRPr="00692853" w:rsidRDefault="00692853" w:rsidP="00692853">
            <w:pPr>
              <w:rPr>
                <w:rFonts w:ascii="Arial" w:hAnsi="Arial" w:cs="Arial"/>
              </w:rPr>
            </w:pPr>
            <w:r>
              <w:rPr>
                <w:rFonts w:ascii="Arial" w:hAnsi="Arial" w:cs="Arial"/>
              </w:rPr>
              <w:t>PL pointed out that one action log item has dropped out:</w:t>
            </w:r>
            <w:r w:rsidR="00C16EA7" w:rsidRPr="00692853">
              <w:rPr>
                <w:rFonts w:ascii="Arial" w:hAnsi="Arial" w:cs="Arial"/>
              </w:rPr>
              <w:t xml:space="preserve"> framework which states how revenue spending on staff and overheads are linked to program size. This item should be reopened, and a date should be set for its completion</w:t>
            </w:r>
          </w:p>
          <w:p w14:paraId="62D2B11F" w14:textId="5BB5BFFD" w:rsidR="00C16EA7" w:rsidRPr="00692853" w:rsidRDefault="00A554AB" w:rsidP="008E6426">
            <w:pPr>
              <w:rPr>
                <w:rFonts w:ascii="Arial" w:hAnsi="Arial" w:cs="Arial"/>
              </w:rPr>
            </w:pPr>
            <w:r w:rsidRPr="00692853">
              <w:rPr>
                <w:rFonts w:ascii="Arial" w:hAnsi="Arial" w:cs="Arial"/>
              </w:rPr>
              <w:t xml:space="preserve">Items relating to borrowing terms and business plan should also remain open. </w:t>
            </w:r>
            <w:r w:rsidR="00C16EA7" w:rsidRPr="00692853">
              <w:rPr>
                <w:rFonts w:ascii="Arial" w:hAnsi="Arial" w:cs="Arial"/>
              </w:rPr>
              <w:t>Board needs to approve the closure of open items on the action log</w:t>
            </w:r>
          </w:p>
          <w:p w14:paraId="59328E31" w14:textId="1A1003B1" w:rsidR="00CD4335" w:rsidRPr="00692853" w:rsidRDefault="00CD4335" w:rsidP="008F064B">
            <w:pPr>
              <w:pStyle w:val="ListParagraph"/>
              <w:ind w:left="0"/>
              <w:rPr>
                <w:rFonts w:ascii="Arial" w:hAnsi="Arial" w:cs="Arial"/>
              </w:rPr>
            </w:pPr>
            <w:r w:rsidRPr="00692853">
              <w:rPr>
                <w:rFonts w:ascii="Arial" w:hAnsi="Arial" w:cs="Arial"/>
              </w:rPr>
              <w:t xml:space="preserve">It was noted there is an issue on Vicarage Rd title which needs to be resolved before scheme can be finalised. The ‘trust’ requires the land to be used for educational purposes. </w:t>
            </w:r>
            <w:r w:rsidR="00EA5608" w:rsidRPr="00692853">
              <w:rPr>
                <w:rFonts w:ascii="Arial" w:hAnsi="Arial" w:cs="Arial"/>
              </w:rPr>
              <w:t>Awaiting legal guidance on how to continue.</w:t>
            </w:r>
          </w:p>
          <w:p w14:paraId="2FCC3A14" w14:textId="75D3B5DC" w:rsidR="00C16EA7" w:rsidRPr="00692853" w:rsidRDefault="00C16EA7" w:rsidP="00C16EA7">
            <w:pPr>
              <w:pStyle w:val="ListParagraph"/>
              <w:ind w:left="0"/>
              <w:rPr>
                <w:rFonts w:ascii="Arial" w:hAnsi="Arial" w:cs="Arial"/>
                <w:b/>
              </w:rPr>
            </w:pPr>
          </w:p>
        </w:tc>
      </w:tr>
      <w:tr w:rsidR="00B12604" w:rsidRPr="00692853" w14:paraId="648557DE" w14:textId="77777777" w:rsidTr="00D97895">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77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222"/>
              <w:gridCol w:w="1560"/>
              <w:gridCol w:w="992"/>
            </w:tblGrid>
            <w:tr w:rsidR="00B12604" w:rsidRPr="00692853" w14:paraId="15208F56" w14:textId="77777777" w:rsidTr="006024D4">
              <w:trPr>
                <w:trHeight w:val="653"/>
              </w:trPr>
              <w:tc>
                <w:tcPr>
                  <w:tcW w:w="8222" w:type="dxa"/>
                  <w:tcBorders>
                    <w:top w:val="single" w:sz="6" w:space="0" w:color="999999"/>
                    <w:left w:val="single" w:sz="6" w:space="0" w:color="999999"/>
                    <w:right w:val="single" w:sz="6" w:space="0" w:color="999999"/>
                  </w:tcBorders>
                  <w:vAlign w:val="center"/>
                </w:tcPr>
                <w:p w14:paraId="389D2DE1" w14:textId="0A3FF0E4" w:rsidR="00B12604" w:rsidRPr="00692853" w:rsidRDefault="00B12604" w:rsidP="00B12604">
                  <w:pPr>
                    <w:spacing w:after="120"/>
                    <w:rPr>
                      <w:rFonts w:ascii="Arial" w:hAnsi="Arial" w:cs="Arial"/>
                      <w:b/>
                    </w:rPr>
                  </w:pPr>
                  <w:r w:rsidRPr="00692853">
                    <w:rPr>
                      <w:rFonts w:ascii="Arial" w:hAnsi="Arial" w:cs="Arial"/>
                      <w:bCs/>
                      <w:color w:val="0070C0"/>
                    </w:rPr>
                    <w:lastRenderedPageBreak/>
                    <w:t>Documented Actions Item 2.</w:t>
                  </w:r>
                </w:p>
              </w:tc>
              <w:tc>
                <w:tcPr>
                  <w:tcW w:w="1560" w:type="dxa"/>
                  <w:tcBorders>
                    <w:top w:val="single" w:sz="6" w:space="0" w:color="999999"/>
                    <w:left w:val="single" w:sz="6" w:space="0" w:color="999999"/>
                    <w:right w:val="single" w:sz="6" w:space="0" w:color="999999"/>
                  </w:tcBorders>
                  <w:shd w:val="clear" w:color="auto" w:fill="7F7F7F"/>
                  <w:vAlign w:val="center"/>
                </w:tcPr>
                <w:p w14:paraId="00F5F55F" w14:textId="77777777" w:rsidR="00B12604" w:rsidRPr="00692853" w:rsidRDefault="00B12604" w:rsidP="00B12604">
                  <w:pPr>
                    <w:spacing w:after="120"/>
                    <w:rPr>
                      <w:rFonts w:ascii="Arial" w:hAnsi="Arial" w:cs="Arial"/>
                      <w:b/>
                    </w:rPr>
                  </w:pPr>
                  <w:r w:rsidRPr="00692853">
                    <w:rPr>
                      <w:rFonts w:ascii="Arial" w:hAnsi="Arial" w:cs="Arial"/>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76D2EED0" w14:textId="77777777" w:rsidR="00B12604" w:rsidRPr="00692853" w:rsidRDefault="00B12604" w:rsidP="00B12604">
                  <w:pPr>
                    <w:spacing w:after="120"/>
                    <w:rPr>
                      <w:rFonts w:ascii="Arial" w:hAnsi="Arial" w:cs="Arial"/>
                      <w:b/>
                    </w:rPr>
                  </w:pPr>
                  <w:r w:rsidRPr="00692853">
                    <w:rPr>
                      <w:rFonts w:ascii="Arial" w:hAnsi="Arial" w:cs="Arial"/>
                      <w:b/>
                    </w:rPr>
                    <w:t>Lead</w:t>
                  </w:r>
                </w:p>
              </w:tc>
            </w:tr>
            <w:tr w:rsidR="00B12604" w:rsidRPr="00692853" w14:paraId="1C33D65F" w14:textId="77777777" w:rsidTr="006024D4">
              <w:trPr>
                <w:trHeight w:val="652"/>
              </w:trPr>
              <w:tc>
                <w:tcPr>
                  <w:tcW w:w="8222" w:type="dxa"/>
                  <w:tcBorders>
                    <w:top w:val="single" w:sz="6" w:space="0" w:color="999999"/>
                    <w:left w:val="single" w:sz="6" w:space="0" w:color="999999"/>
                    <w:right w:val="single" w:sz="6" w:space="0" w:color="999999"/>
                  </w:tcBorders>
                  <w:vAlign w:val="center"/>
                </w:tcPr>
                <w:p w14:paraId="008CC096" w14:textId="77777777" w:rsidR="00B12604" w:rsidRPr="00692853" w:rsidRDefault="00B12604" w:rsidP="00B12604">
                  <w:pPr>
                    <w:pStyle w:val="ListParagraph"/>
                    <w:numPr>
                      <w:ilvl w:val="0"/>
                      <w:numId w:val="20"/>
                    </w:numPr>
                    <w:rPr>
                      <w:rFonts w:ascii="Arial" w:hAnsi="Arial" w:cs="Arial"/>
                      <w:bCs/>
                    </w:rPr>
                  </w:pPr>
                  <w:r w:rsidRPr="00692853">
                    <w:rPr>
                      <w:rFonts w:ascii="Arial" w:hAnsi="Arial" w:cs="Arial"/>
                      <w:bCs/>
                    </w:rPr>
                    <w:t>Add back Organisational strategy framework and include in forward plan</w:t>
                  </w:r>
                </w:p>
                <w:p w14:paraId="32C4F4F0" w14:textId="77777777" w:rsidR="00B12604" w:rsidRPr="00692853" w:rsidRDefault="00B12604" w:rsidP="00B12604">
                  <w:pPr>
                    <w:pStyle w:val="ListParagraph"/>
                    <w:ind w:left="0"/>
                    <w:rPr>
                      <w:rFonts w:ascii="Arial" w:hAnsi="Arial" w:cs="Arial"/>
                      <w:b/>
                    </w:rPr>
                  </w:pPr>
                </w:p>
                <w:p w14:paraId="64FCCB3E" w14:textId="0E4426D1" w:rsidR="00B12604" w:rsidRDefault="00B12604" w:rsidP="00692853">
                  <w:pPr>
                    <w:pStyle w:val="ListParagraph"/>
                    <w:numPr>
                      <w:ilvl w:val="0"/>
                      <w:numId w:val="20"/>
                    </w:numPr>
                    <w:rPr>
                      <w:rFonts w:ascii="Arial" w:hAnsi="Arial" w:cs="Arial"/>
                    </w:rPr>
                  </w:pPr>
                  <w:r w:rsidRPr="00692853">
                    <w:rPr>
                      <w:rFonts w:ascii="Arial" w:hAnsi="Arial" w:cs="Arial"/>
                    </w:rPr>
                    <w:t xml:space="preserve">Shareholder committee and cabinet dates </w:t>
                  </w:r>
                  <w:r w:rsidR="0077379A">
                    <w:rPr>
                      <w:rFonts w:ascii="Arial" w:hAnsi="Arial" w:cs="Arial"/>
                    </w:rPr>
                    <w:t xml:space="preserve">and planned reports </w:t>
                  </w:r>
                  <w:r w:rsidRPr="00692853">
                    <w:rPr>
                      <w:rFonts w:ascii="Arial" w:hAnsi="Arial" w:cs="Arial"/>
                    </w:rPr>
                    <w:t>need to be added to forward plan</w:t>
                  </w:r>
                </w:p>
                <w:p w14:paraId="1D27994E" w14:textId="6C6E77F4" w:rsidR="00692853" w:rsidRPr="00692853" w:rsidRDefault="00692853" w:rsidP="00692853">
                  <w:pPr>
                    <w:rPr>
                      <w:rFonts w:ascii="Arial" w:hAnsi="Arial" w:cs="Arial"/>
                    </w:rPr>
                  </w:pPr>
                </w:p>
              </w:tc>
              <w:tc>
                <w:tcPr>
                  <w:tcW w:w="1560" w:type="dxa"/>
                  <w:tcBorders>
                    <w:top w:val="single" w:sz="6" w:space="0" w:color="999999"/>
                    <w:left w:val="single" w:sz="6" w:space="0" w:color="999999"/>
                    <w:right w:val="single" w:sz="6" w:space="0" w:color="999999"/>
                  </w:tcBorders>
                  <w:vAlign w:val="center"/>
                </w:tcPr>
                <w:p w14:paraId="13310E9E" w14:textId="4A6355DA" w:rsidR="00B12604" w:rsidRPr="00692853" w:rsidRDefault="00B12604" w:rsidP="00B12604">
                  <w:pPr>
                    <w:spacing w:after="120"/>
                    <w:rPr>
                      <w:rFonts w:ascii="Arial" w:hAnsi="Arial" w:cs="Arial"/>
                      <w:b/>
                    </w:rPr>
                  </w:pPr>
                  <w:r w:rsidRPr="00692853">
                    <w:rPr>
                      <w:rFonts w:ascii="Arial" w:hAnsi="Arial" w:cs="Arial"/>
                      <w:b/>
                    </w:rPr>
                    <w:t>ASAP</w:t>
                  </w:r>
                </w:p>
              </w:tc>
              <w:tc>
                <w:tcPr>
                  <w:tcW w:w="992" w:type="dxa"/>
                  <w:tcBorders>
                    <w:top w:val="single" w:sz="6" w:space="0" w:color="999999"/>
                    <w:left w:val="single" w:sz="6" w:space="0" w:color="999999"/>
                    <w:right w:val="single" w:sz="6" w:space="0" w:color="999999"/>
                  </w:tcBorders>
                  <w:vAlign w:val="center"/>
                </w:tcPr>
                <w:p w14:paraId="5C0A8F99" w14:textId="7A1C4A81" w:rsidR="00B12604" w:rsidRPr="00692853" w:rsidRDefault="00B12604" w:rsidP="00B12604">
                  <w:pPr>
                    <w:spacing w:after="120"/>
                    <w:rPr>
                      <w:rFonts w:ascii="Arial" w:hAnsi="Arial" w:cs="Arial"/>
                      <w:b/>
                    </w:rPr>
                  </w:pPr>
                  <w:r w:rsidRPr="00692853">
                    <w:rPr>
                      <w:rFonts w:ascii="Arial" w:hAnsi="Arial" w:cs="Arial"/>
                      <w:b/>
                    </w:rPr>
                    <w:t>JM</w:t>
                  </w:r>
                </w:p>
              </w:tc>
            </w:tr>
          </w:tbl>
          <w:p w14:paraId="41B1FEB6" w14:textId="77777777" w:rsidR="00B12604" w:rsidRPr="00692853" w:rsidRDefault="00B12604" w:rsidP="009D3445">
            <w:pPr>
              <w:spacing w:after="120" w:line="276" w:lineRule="auto"/>
              <w:rPr>
                <w:rFonts w:ascii="Arial" w:eastAsia="Calibri" w:hAnsi="Arial" w:cs="Arial"/>
                <w:b/>
                <w:bCs/>
              </w:rPr>
            </w:pPr>
          </w:p>
        </w:tc>
      </w:tr>
      <w:tr w:rsidR="00C16EA7" w:rsidRPr="00692853" w14:paraId="1674A682"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7466BA13" w14:textId="387415E0"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3</w:t>
            </w:r>
          </w:p>
        </w:tc>
        <w:tc>
          <w:tcPr>
            <w:tcW w:w="9781" w:type="dxa"/>
            <w:tcBorders>
              <w:top w:val="single" w:sz="6" w:space="0" w:color="999999"/>
              <w:left w:val="single" w:sz="6" w:space="0" w:color="999999"/>
              <w:bottom w:val="single" w:sz="6" w:space="0" w:color="999999"/>
              <w:right w:val="single" w:sz="6" w:space="0" w:color="999999"/>
            </w:tcBorders>
            <w:vAlign w:val="center"/>
          </w:tcPr>
          <w:p w14:paraId="2AC7FBC9" w14:textId="77777777" w:rsidR="00C16EA7" w:rsidRPr="00692853" w:rsidRDefault="00C16EA7" w:rsidP="003C2414">
            <w:pPr>
              <w:spacing w:after="0" w:line="240" w:lineRule="auto"/>
              <w:rPr>
                <w:rFonts w:ascii="Arial" w:eastAsia="Calibri" w:hAnsi="Arial" w:cs="Arial"/>
                <w:b/>
                <w:bCs/>
              </w:rPr>
            </w:pPr>
            <w:r w:rsidRPr="00692853">
              <w:rPr>
                <w:rFonts w:ascii="Arial" w:eastAsia="Calibri" w:hAnsi="Arial" w:cs="Arial"/>
                <w:b/>
                <w:bCs/>
              </w:rPr>
              <w:t xml:space="preserve">Chair and Shareholder Feedback </w:t>
            </w:r>
          </w:p>
          <w:p w14:paraId="55130CA9" w14:textId="77777777" w:rsidR="00C16EA7" w:rsidRPr="00692853" w:rsidRDefault="00C16EA7" w:rsidP="00B000B0">
            <w:pPr>
              <w:pStyle w:val="ListParagraph"/>
              <w:ind w:left="360"/>
              <w:rPr>
                <w:rFonts w:ascii="Arial" w:hAnsi="Arial" w:cs="Arial"/>
              </w:rPr>
            </w:pPr>
          </w:p>
          <w:p w14:paraId="305F8F0F" w14:textId="0D37188E" w:rsidR="00A21F77" w:rsidRPr="00692853" w:rsidRDefault="00A21F77" w:rsidP="00D52006">
            <w:pPr>
              <w:pStyle w:val="ListParagraph"/>
              <w:ind w:left="0"/>
              <w:rPr>
                <w:rFonts w:ascii="Arial" w:hAnsi="Arial" w:cs="Arial"/>
                <w:b/>
                <w:bCs/>
                <w:i/>
                <w:iCs/>
              </w:rPr>
            </w:pPr>
            <w:r w:rsidRPr="00692853">
              <w:rPr>
                <w:rFonts w:ascii="Arial" w:hAnsi="Arial" w:cs="Arial"/>
                <w:b/>
                <w:bCs/>
                <w:i/>
                <w:iCs/>
              </w:rPr>
              <w:t>Shareholder Feedback (SM)</w:t>
            </w:r>
          </w:p>
          <w:p w14:paraId="6F49CD42" w14:textId="11372739" w:rsidR="00A21F77" w:rsidRPr="00692853" w:rsidRDefault="00A21F77" w:rsidP="00D52006">
            <w:pPr>
              <w:pStyle w:val="ListParagraph"/>
              <w:ind w:left="0"/>
              <w:rPr>
                <w:rFonts w:ascii="Arial" w:hAnsi="Arial" w:cs="Arial"/>
              </w:rPr>
            </w:pPr>
          </w:p>
          <w:p w14:paraId="0BE86A9C" w14:textId="45B25445" w:rsidR="00A21F77" w:rsidRPr="00692853" w:rsidRDefault="00A21F77" w:rsidP="00D52006">
            <w:pPr>
              <w:pStyle w:val="ListParagraph"/>
              <w:ind w:left="0"/>
              <w:rPr>
                <w:rFonts w:ascii="Arial" w:hAnsi="Arial" w:cs="Arial"/>
              </w:rPr>
            </w:pPr>
            <w:r w:rsidRPr="00692853">
              <w:rPr>
                <w:rFonts w:ascii="Arial" w:hAnsi="Arial" w:cs="Arial"/>
              </w:rPr>
              <w:t xml:space="preserve">Cabinet have reviewed the membership to Shareholder Committee. This will now be chaired by the Leader and the two deputy leaders will </w:t>
            </w:r>
            <w:r w:rsidR="0077379A">
              <w:rPr>
                <w:rFonts w:ascii="Arial" w:hAnsi="Arial" w:cs="Arial"/>
              </w:rPr>
              <w:t>be the other members</w:t>
            </w:r>
            <w:r w:rsidRPr="00692853">
              <w:rPr>
                <w:rFonts w:ascii="Arial" w:hAnsi="Arial" w:cs="Arial"/>
              </w:rPr>
              <w:t xml:space="preserve"> of the Committee.</w:t>
            </w:r>
          </w:p>
          <w:p w14:paraId="02F54DE0" w14:textId="77777777" w:rsidR="00A21F77" w:rsidRPr="00692853" w:rsidRDefault="00A21F77" w:rsidP="00D52006">
            <w:pPr>
              <w:pStyle w:val="ListParagraph"/>
              <w:ind w:left="0"/>
              <w:rPr>
                <w:rFonts w:ascii="Arial" w:hAnsi="Arial" w:cs="Arial"/>
              </w:rPr>
            </w:pPr>
          </w:p>
          <w:p w14:paraId="2C8F9E9E" w14:textId="6474F46D" w:rsidR="00A21F77" w:rsidRPr="00692853" w:rsidRDefault="00A21F77" w:rsidP="00D52006">
            <w:pPr>
              <w:pStyle w:val="ListParagraph"/>
              <w:ind w:left="0"/>
              <w:rPr>
                <w:rFonts w:ascii="Arial" w:hAnsi="Arial" w:cs="Arial"/>
              </w:rPr>
            </w:pPr>
            <w:r w:rsidRPr="00692853">
              <w:rPr>
                <w:rFonts w:ascii="Arial" w:hAnsi="Arial" w:cs="Arial"/>
              </w:rPr>
              <w:t>At the next shareholder</w:t>
            </w:r>
            <w:r w:rsidR="0077379A">
              <w:rPr>
                <w:rFonts w:ascii="Arial" w:hAnsi="Arial" w:cs="Arial"/>
              </w:rPr>
              <w:t>’</w:t>
            </w:r>
            <w:r w:rsidRPr="00692853">
              <w:rPr>
                <w:rFonts w:ascii="Arial" w:hAnsi="Arial" w:cs="Arial"/>
              </w:rPr>
              <w:t>s committee meeting there should a briefing on Sixty Bricks purpose, mission, and goals</w:t>
            </w:r>
            <w:r w:rsidR="0077379A">
              <w:rPr>
                <w:rFonts w:ascii="Arial" w:hAnsi="Arial" w:cs="Arial"/>
              </w:rPr>
              <w:t xml:space="preserve"> as part of the presentation of the business plan</w:t>
            </w:r>
            <w:r w:rsidRPr="00692853">
              <w:rPr>
                <w:rFonts w:ascii="Arial" w:hAnsi="Arial" w:cs="Arial"/>
              </w:rPr>
              <w:t>.</w:t>
            </w:r>
          </w:p>
          <w:p w14:paraId="4816429E" w14:textId="19069180" w:rsidR="00A21F77" w:rsidRPr="00692853" w:rsidRDefault="00A21F77" w:rsidP="00D52006">
            <w:pPr>
              <w:pStyle w:val="ListParagraph"/>
              <w:ind w:left="0"/>
              <w:rPr>
                <w:rFonts w:ascii="Arial" w:hAnsi="Arial" w:cs="Arial"/>
              </w:rPr>
            </w:pPr>
          </w:p>
          <w:p w14:paraId="2C0896C5" w14:textId="608CD10A" w:rsidR="00A21F77" w:rsidRPr="00692853" w:rsidRDefault="00A21F77" w:rsidP="00D52006">
            <w:pPr>
              <w:pStyle w:val="ListParagraph"/>
              <w:ind w:left="0"/>
              <w:rPr>
                <w:rFonts w:ascii="Arial" w:hAnsi="Arial" w:cs="Arial"/>
              </w:rPr>
            </w:pPr>
          </w:p>
          <w:p w14:paraId="153C65CB" w14:textId="38FA4F18" w:rsidR="00A21F77" w:rsidRPr="00692853" w:rsidRDefault="00A21F77" w:rsidP="00D52006">
            <w:pPr>
              <w:pStyle w:val="ListParagraph"/>
              <w:ind w:left="0"/>
              <w:rPr>
                <w:rFonts w:ascii="Arial" w:hAnsi="Arial" w:cs="Arial"/>
                <w:b/>
                <w:bCs/>
                <w:i/>
                <w:iCs/>
              </w:rPr>
            </w:pPr>
            <w:r w:rsidRPr="00692853">
              <w:rPr>
                <w:rFonts w:ascii="Arial" w:hAnsi="Arial" w:cs="Arial"/>
                <w:b/>
                <w:bCs/>
                <w:i/>
                <w:iCs/>
              </w:rPr>
              <w:t>Chairs Feedback</w:t>
            </w:r>
          </w:p>
          <w:p w14:paraId="61F4289C" w14:textId="77777777" w:rsidR="00C16EA7" w:rsidRPr="00692853" w:rsidRDefault="00C16EA7" w:rsidP="00D52006">
            <w:pPr>
              <w:pStyle w:val="ListParagraph"/>
              <w:ind w:left="0"/>
              <w:rPr>
                <w:rFonts w:ascii="Arial" w:hAnsi="Arial" w:cs="Arial"/>
              </w:rPr>
            </w:pPr>
          </w:p>
          <w:p w14:paraId="6EC6D2EB" w14:textId="6FB0065E" w:rsidR="00C16EA7" w:rsidRPr="00692853" w:rsidRDefault="00C16EA7" w:rsidP="00D52006">
            <w:pPr>
              <w:pStyle w:val="ListParagraph"/>
              <w:ind w:left="0"/>
              <w:rPr>
                <w:rFonts w:ascii="Arial" w:hAnsi="Arial" w:cs="Arial"/>
              </w:rPr>
            </w:pPr>
            <w:r w:rsidRPr="00692853">
              <w:rPr>
                <w:rFonts w:ascii="Arial" w:hAnsi="Arial" w:cs="Arial"/>
              </w:rPr>
              <w:t xml:space="preserve">DW </w:t>
            </w:r>
            <w:r w:rsidR="00C14724">
              <w:rPr>
                <w:rFonts w:ascii="Arial" w:hAnsi="Arial" w:cs="Arial"/>
              </w:rPr>
              <w:t xml:space="preserve">will be resigning as a board director prior to the September Board meeting because he now has an expanded role in the Council that includes the housing development function. He will therefore be an important part of our client inter-relationship in future. The Board thanked DW for the role and contribution he has made to the success of the company including his Chairing of the Board during its formative stage. We look forward to working with him in his strategic housing role in future.  </w:t>
            </w:r>
          </w:p>
          <w:p w14:paraId="5C9670F0" w14:textId="77777777" w:rsidR="00C16EA7" w:rsidRPr="00692853" w:rsidRDefault="00C16EA7" w:rsidP="00D52006">
            <w:pPr>
              <w:pStyle w:val="ListParagraph"/>
              <w:ind w:left="0"/>
              <w:rPr>
                <w:rFonts w:ascii="Arial" w:hAnsi="Arial" w:cs="Arial"/>
              </w:rPr>
            </w:pPr>
          </w:p>
          <w:p w14:paraId="127792DD" w14:textId="14D2F0BE" w:rsidR="00C16EA7" w:rsidRPr="00692853" w:rsidRDefault="00C14724" w:rsidP="00D52006">
            <w:pPr>
              <w:pStyle w:val="ListParagraph"/>
              <w:ind w:left="0"/>
              <w:rPr>
                <w:rFonts w:ascii="Arial" w:hAnsi="Arial" w:cs="Arial"/>
              </w:rPr>
            </w:pPr>
            <w:r>
              <w:rPr>
                <w:rFonts w:ascii="Arial" w:hAnsi="Arial" w:cs="Arial"/>
              </w:rPr>
              <w:t xml:space="preserve">It was noted that Stewart Murray has the delegated authority to appointment a </w:t>
            </w:r>
            <w:r w:rsidR="00C16EA7" w:rsidRPr="00692853">
              <w:rPr>
                <w:rFonts w:ascii="Arial" w:hAnsi="Arial" w:cs="Arial"/>
              </w:rPr>
              <w:t xml:space="preserve">New </w:t>
            </w:r>
            <w:r>
              <w:rPr>
                <w:rFonts w:ascii="Arial" w:hAnsi="Arial" w:cs="Arial"/>
              </w:rPr>
              <w:t xml:space="preserve">Council nominated </w:t>
            </w:r>
            <w:r w:rsidR="00C16EA7" w:rsidRPr="00692853">
              <w:rPr>
                <w:rFonts w:ascii="Arial" w:hAnsi="Arial" w:cs="Arial"/>
              </w:rPr>
              <w:t xml:space="preserve">board </w:t>
            </w:r>
            <w:r>
              <w:rPr>
                <w:rFonts w:ascii="Arial" w:hAnsi="Arial" w:cs="Arial"/>
              </w:rPr>
              <w:t>director and he has agreed that the Chair and Senior Independent Director will hold discussions with several potential Council officers</w:t>
            </w:r>
            <w:r w:rsidR="00CD5765">
              <w:rPr>
                <w:rFonts w:ascii="Arial" w:hAnsi="Arial" w:cs="Arial"/>
              </w:rPr>
              <w:t xml:space="preserve"> and provide feedback to him. He will ensure the appointment is made well before </w:t>
            </w:r>
            <w:r w:rsidR="00C16EA7" w:rsidRPr="00692853">
              <w:rPr>
                <w:rFonts w:ascii="Arial" w:hAnsi="Arial" w:cs="Arial"/>
              </w:rPr>
              <w:t>the September meeting</w:t>
            </w:r>
            <w:r w:rsidR="00CD5765">
              <w:rPr>
                <w:rFonts w:ascii="Arial" w:hAnsi="Arial" w:cs="Arial"/>
              </w:rPr>
              <w:t xml:space="preserve"> so that the induction process can commence.</w:t>
            </w:r>
          </w:p>
          <w:p w14:paraId="280D1EF5" w14:textId="1A69520E" w:rsidR="00A21F77" w:rsidRPr="00692853" w:rsidRDefault="00A21F77" w:rsidP="00D52006">
            <w:pPr>
              <w:pStyle w:val="ListParagraph"/>
              <w:ind w:left="0"/>
              <w:rPr>
                <w:rFonts w:ascii="Arial" w:hAnsi="Arial" w:cs="Arial"/>
              </w:rPr>
            </w:pPr>
          </w:p>
          <w:p w14:paraId="557DADA3" w14:textId="122FE42F" w:rsidR="00A21F77" w:rsidRPr="00692853" w:rsidRDefault="00A21F77" w:rsidP="00D52006">
            <w:pPr>
              <w:pStyle w:val="ListParagraph"/>
              <w:ind w:left="0"/>
              <w:rPr>
                <w:rFonts w:ascii="Arial" w:hAnsi="Arial" w:cs="Arial"/>
              </w:rPr>
            </w:pPr>
            <w:r w:rsidRPr="00692853">
              <w:rPr>
                <w:rFonts w:ascii="Arial" w:hAnsi="Arial" w:cs="Arial"/>
              </w:rPr>
              <w:t xml:space="preserve">Chair and Board also thanked PC for his valuable work as </w:t>
            </w:r>
            <w:r w:rsidR="00CD5765">
              <w:rPr>
                <w:rFonts w:ascii="Arial" w:hAnsi="Arial" w:cs="Arial"/>
              </w:rPr>
              <w:t xml:space="preserve">Interim Operations Director </w:t>
            </w:r>
            <w:r w:rsidRPr="00692853">
              <w:rPr>
                <w:rFonts w:ascii="Arial" w:hAnsi="Arial" w:cs="Arial"/>
              </w:rPr>
              <w:t>within the Exec Team</w:t>
            </w:r>
            <w:r w:rsidR="00CD5765">
              <w:rPr>
                <w:rFonts w:ascii="Arial" w:hAnsi="Arial" w:cs="Arial"/>
              </w:rPr>
              <w:t xml:space="preserve"> and in particular the excellent work he has led over the past year on the ESG scorecard, the </w:t>
            </w:r>
            <w:proofErr w:type="gramStart"/>
            <w:r w:rsidR="00CD5765">
              <w:rPr>
                <w:rFonts w:ascii="Arial" w:hAnsi="Arial" w:cs="Arial"/>
              </w:rPr>
              <w:t>zero carbon</w:t>
            </w:r>
            <w:proofErr w:type="gramEnd"/>
            <w:r w:rsidR="00CD5765">
              <w:rPr>
                <w:rFonts w:ascii="Arial" w:hAnsi="Arial" w:cs="Arial"/>
              </w:rPr>
              <w:t xml:space="preserve"> strategy, the communications strategy and the development of the business plan</w:t>
            </w:r>
            <w:r w:rsidRPr="00692853">
              <w:rPr>
                <w:rFonts w:ascii="Arial" w:hAnsi="Arial" w:cs="Arial"/>
              </w:rPr>
              <w:t xml:space="preserve">. PC </w:t>
            </w:r>
            <w:r w:rsidR="00CD5765">
              <w:rPr>
                <w:rFonts w:ascii="Arial" w:hAnsi="Arial" w:cs="Arial"/>
              </w:rPr>
              <w:t xml:space="preserve">will be </w:t>
            </w:r>
            <w:r w:rsidRPr="00692853">
              <w:rPr>
                <w:rFonts w:ascii="Arial" w:hAnsi="Arial" w:cs="Arial"/>
              </w:rPr>
              <w:t>leaving in September.</w:t>
            </w:r>
          </w:p>
          <w:p w14:paraId="1049DC70" w14:textId="0B834ECC" w:rsidR="00C16EA7" w:rsidRPr="00692853" w:rsidRDefault="00C16EA7" w:rsidP="00D52006">
            <w:pPr>
              <w:pStyle w:val="ListParagraph"/>
              <w:ind w:left="0"/>
              <w:rPr>
                <w:rFonts w:ascii="Arial" w:hAnsi="Arial" w:cs="Arial"/>
              </w:rPr>
            </w:pPr>
          </w:p>
          <w:p w14:paraId="4772A912" w14:textId="7B6A748C" w:rsidR="00A21F77" w:rsidRPr="00692853" w:rsidRDefault="00CD5765" w:rsidP="00D52006">
            <w:pPr>
              <w:pStyle w:val="ListParagraph"/>
              <w:ind w:left="0"/>
              <w:rPr>
                <w:rFonts w:ascii="Arial" w:hAnsi="Arial" w:cs="Arial"/>
              </w:rPr>
            </w:pPr>
            <w:r>
              <w:rPr>
                <w:rFonts w:ascii="Arial" w:hAnsi="Arial" w:cs="Arial"/>
              </w:rPr>
              <w:t xml:space="preserve">The Chair and Director of Development will be making a presentation to the Residents’ </w:t>
            </w:r>
            <w:r w:rsidR="00A21F77" w:rsidRPr="00692853">
              <w:rPr>
                <w:rFonts w:ascii="Arial" w:hAnsi="Arial" w:cs="Arial"/>
              </w:rPr>
              <w:t>Star Panel on 27</w:t>
            </w:r>
            <w:r w:rsidR="00A21F77" w:rsidRPr="00692853">
              <w:rPr>
                <w:rFonts w:ascii="Arial" w:hAnsi="Arial" w:cs="Arial"/>
                <w:vertAlign w:val="superscript"/>
              </w:rPr>
              <w:t>th</w:t>
            </w:r>
            <w:r w:rsidR="00A21F77" w:rsidRPr="00692853">
              <w:rPr>
                <w:rFonts w:ascii="Arial" w:hAnsi="Arial" w:cs="Arial"/>
              </w:rPr>
              <w:t xml:space="preserve"> July</w:t>
            </w:r>
          </w:p>
          <w:p w14:paraId="594AD292" w14:textId="15B5B4B7" w:rsidR="00A21F77" w:rsidRPr="00692853" w:rsidRDefault="00A21F77" w:rsidP="00D52006">
            <w:pPr>
              <w:pStyle w:val="ListParagraph"/>
              <w:ind w:left="0"/>
              <w:rPr>
                <w:rFonts w:ascii="Arial" w:hAnsi="Arial" w:cs="Arial"/>
              </w:rPr>
            </w:pPr>
          </w:p>
          <w:p w14:paraId="76E27BA3" w14:textId="7D218F4C" w:rsidR="00A21F77" w:rsidRPr="00692853" w:rsidRDefault="00A21F77" w:rsidP="00D52006">
            <w:pPr>
              <w:pStyle w:val="ListParagraph"/>
              <w:ind w:left="0"/>
              <w:rPr>
                <w:rFonts w:ascii="Arial" w:hAnsi="Arial" w:cs="Arial"/>
                <w:b/>
                <w:bCs/>
                <w:i/>
                <w:iCs/>
              </w:rPr>
            </w:pPr>
            <w:r w:rsidRPr="00692853">
              <w:rPr>
                <w:rFonts w:ascii="Arial" w:hAnsi="Arial" w:cs="Arial"/>
                <w:b/>
                <w:bCs/>
                <w:i/>
                <w:iCs/>
              </w:rPr>
              <w:t>Feedback form DW</w:t>
            </w:r>
          </w:p>
          <w:p w14:paraId="25A6D81C" w14:textId="77777777" w:rsidR="00A21F77" w:rsidRPr="00692853" w:rsidRDefault="00A21F77" w:rsidP="00D52006">
            <w:pPr>
              <w:pStyle w:val="ListParagraph"/>
              <w:ind w:left="0"/>
              <w:rPr>
                <w:rFonts w:ascii="Arial" w:hAnsi="Arial" w:cs="Arial"/>
              </w:rPr>
            </w:pPr>
          </w:p>
          <w:p w14:paraId="7C9A7858" w14:textId="77777777" w:rsidR="00C16EA7" w:rsidRPr="00692853" w:rsidRDefault="00C16EA7" w:rsidP="00D52006">
            <w:pPr>
              <w:pStyle w:val="ListParagraph"/>
              <w:ind w:left="0"/>
              <w:rPr>
                <w:rFonts w:ascii="Arial" w:hAnsi="Arial" w:cs="Arial"/>
              </w:rPr>
            </w:pPr>
            <w:r w:rsidRPr="00692853">
              <w:rPr>
                <w:rFonts w:ascii="Arial" w:hAnsi="Arial" w:cs="Arial"/>
              </w:rPr>
              <w:t>Council considering putting together a housing commission to advise them on affordable housing and what the community needs. DW thinks Sixty Bricks will want to be involved</w:t>
            </w:r>
          </w:p>
          <w:p w14:paraId="4D07C8FF" w14:textId="77777777" w:rsidR="00C16EA7" w:rsidRPr="00692853" w:rsidRDefault="00C16EA7" w:rsidP="000C14F4">
            <w:pPr>
              <w:rPr>
                <w:rFonts w:ascii="Arial" w:hAnsi="Arial" w:cs="Arial"/>
              </w:rPr>
            </w:pPr>
          </w:p>
          <w:p w14:paraId="122A819D" w14:textId="77777777" w:rsidR="00C16EA7" w:rsidRPr="00692853" w:rsidRDefault="00C16EA7" w:rsidP="00C16EA7">
            <w:pPr>
              <w:spacing w:after="0" w:line="240" w:lineRule="auto"/>
              <w:rPr>
                <w:rFonts w:ascii="Arial" w:hAnsi="Arial" w:cs="Arial"/>
              </w:rPr>
            </w:pPr>
            <w:r w:rsidRPr="00692853">
              <w:rPr>
                <w:rFonts w:ascii="Arial" w:hAnsi="Arial" w:cs="Arial"/>
              </w:rPr>
              <w:t>If social rents are capped this could have a negative impact on phase 2 programmes</w:t>
            </w:r>
          </w:p>
          <w:p w14:paraId="10A49F01" w14:textId="071D82AB" w:rsidR="007D34F2" w:rsidRPr="00692853" w:rsidRDefault="007D34F2" w:rsidP="00C16EA7">
            <w:pPr>
              <w:spacing w:after="0" w:line="240" w:lineRule="auto"/>
              <w:rPr>
                <w:rFonts w:ascii="Arial" w:eastAsia="Calibri" w:hAnsi="Arial" w:cs="Arial"/>
                <w:bCs/>
              </w:rPr>
            </w:pPr>
          </w:p>
        </w:tc>
      </w:tr>
      <w:tr w:rsidR="00B12604" w:rsidRPr="00692853" w14:paraId="7067FE54" w14:textId="77777777" w:rsidTr="003F13CC">
        <w:trPr>
          <w:trHeight w:val="674"/>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77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222"/>
              <w:gridCol w:w="1560"/>
              <w:gridCol w:w="992"/>
            </w:tblGrid>
            <w:tr w:rsidR="00B12604" w:rsidRPr="00692853" w14:paraId="41E76299" w14:textId="77777777" w:rsidTr="006024D4">
              <w:trPr>
                <w:trHeight w:val="653"/>
              </w:trPr>
              <w:tc>
                <w:tcPr>
                  <w:tcW w:w="8222" w:type="dxa"/>
                  <w:tcBorders>
                    <w:top w:val="single" w:sz="6" w:space="0" w:color="999999"/>
                    <w:left w:val="single" w:sz="6" w:space="0" w:color="999999"/>
                    <w:right w:val="single" w:sz="6" w:space="0" w:color="999999"/>
                  </w:tcBorders>
                  <w:vAlign w:val="center"/>
                </w:tcPr>
                <w:p w14:paraId="2AF1FEB8" w14:textId="107445C3" w:rsidR="00B12604" w:rsidRPr="00692853" w:rsidRDefault="00B12604" w:rsidP="00B12604">
                  <w:pPr>
                    <w:spacing w:after="120"/>
                    <w:rPr>
                      <w:rFonts w:ascii="Arial" w:hAnsi="Arial" w:cs="Arial"/>
                      <w:b/>
                    </w:rPr>
                  </w:pPr>
                  <w:r w:rsidRPr="00692853">
                    <w:rPr>
                      <w:rFonts w:ascii="Arial" w:hAnsi="Arial" w:cs="Arial"/>
                      <w:bCs/>
                      <w:color w:val="0070C0"/>
                    </w:rPr>
                    <w:lastRenderedPageBreak/>
                    <w:t>Documented Actions Item 3.</w:t>
                  </w:r>
                </w:p>
              </w:tc>
              <w:tc>
                <w:tcPr>
                  <w:tcW w:w="1560" w:type="dxa"/>
                  <w:tcBorders>
                    <w:top w:val="single" w:sz="6" w:space="0" w:color="999999"/>
                    <w:left w:val="single" w:sz="6" w:space="0" w:color="999999"/>
                    <w:right w:val="single" w:sz="6" w:space="0" w:color="999999"/>
                  </w:tcBorders>
                  <w:shd w:val="clear" w:color="auto" w:fill="7F7F7F"/>
                  <w:vAlign w:val="center"/>
                </w:tcPr>
                <w:p w14:paraId="20C5A413" w14:textId="77777777" w:rsidR="00B12604" w:rsidRPr="00692853" w:rsidRDefault="00B12604" w:rsidP="00B12604">
                  <w:pPr>
                    <w:spacing w:after="120"/>
                    <w:rPr>
                      <w:rFonts w:ascii="Arial" w:hAnsi="Arial" w:cs="Arial"/>
                      <w:b/>
                    </w:rPr>
                  </w:pPr>
                  <w:r w:rsidRPr="00692853">
                    <w:rPr>
                      <w:rFonts w:ascii="Arial" w:hAnsi="Arial" w:cs="Arial"/>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59342E77" w14:textId="77777777" w:rsidR="00B12604" w:rsidRPr="00692853" w:rsidRDefault="00B12604" w:rsidP="00B12604">
                  <w:pPr>
                    <w:spacing w:after="120"/>
                    <w:rPr>
                      <w:rFonts w:ascii="Arial" w:hAnsi="Arial" w:cs="Arial"/>
                      <w:b/>
                    </w:rPr>
                  </w:pPr>
                  <w:r w:rsidRPr="00692853">
                    <w:rPr>
                      <w:rFonts w:ascii="Arial" w:hAnsi="Arial" w:cs="Arial"/>
                      <w:b/>
                    </w:rPr>
                    <w:t>Lead</w:t>
                  </w:r>
                </w:p>
              </w:tc>
            </w:tr>
            <w:tr w:rsidR="00B12604" w:rsidRPr="00692853" w14:paraId="6B630B9F" w14:textId="77777777" w:rsidTr="006024D4">
              <w:trPr>
                <w:trHeight w:val="652"/>
              </w:trPr>
              <w:tc>
                <w:tcPr>
                  <w:tcW w:w="8222" w:type="dxa"/>
                  <w:tcBorders>
                    <w:top w:val="single" w:sz="6" w:space="0" w:color="999999"/>
                    <w:left w:val="single" w:sz="6" w:space="0" w:color="999999"/>
                    <w:right w:val="single" w:sz="6" w:space="0" w:color="999999"/>
                  </w:tcBorders>
                  <w:vAlign w:val="center"/>
                </w:tcPr>
                <w:p w14:paraId="62E4DD1A" w14:textId="3E0622A9" w:rsidR="00B12604" w:rsidRDefault="00B12604" w:rsidP="00B12604">
                  <w:pPr>
                    <w:pStyle w:val="ListParagraph"/>
                    <w:ind w:left="0"/>
                    <w:rPr>
                      <w:rFonts w:ascii="Arial" w:hAnsi="Arial" w:cs="Arial"/>
                      <w:bCs/>
                    </w:rPr>
                  </w:pPr>
                  <w:r w:rsidRPr="00692853">
                    <w:rPr>
                      <w:rFonts w:ascii="Arial" w:hAnsi="Arial" w:cs="Arial"/>
                      <w:bCs/>
                    </w:rPr>
                    <w:t xml:space="preserve">                </w:t>
                  </w:r>
                  <w:r w:rsidR="00CD5765">
                    <w:rPr>
                      <w:rFonts w:ascii="Arial" w:hAnsi="Arial" w:cs="Arial"/>
                      <w:bCs/>
                    </w:rPr>
                    <w:t>Commence induction of new Board member</w:t>
                  </w:r>
                </w:p>
                <w:p w14:paraId="48734DCD" w14:textId="77777777" w:rsidR="00CD5765" w:rsidRDefault="00CD5765" w:rsidP="00B12604">
                  <w:pPr>
                    <w:pStyle w:val="ListParagraph"/>
                    <w:ind w:left="0"/>
                    <w:rPr>
                      <w:rFonts w:ascii="Arial" w:hAnsi="Arial" w:cs="Arial"/>
                      <w:bCs/>
                    </w:rPr>
                  </w:pPr>
                </w:p>
                <w:p w14:paraId="086C4D4B" w14:textId="6E348748" w:rsidR="00CD5765" w:rsidRPr="00692853" w:rsidRDefault="00CD5765" w:rsidP="00B12604">
                  <w:pPr>
                    <w:pStyle w:val="ListParagraph"/>
                    <w:ind w:left="0"/>
                    <w:rPr>
                      <w:rFonts w:ascii="Arial" w:hAnsi="Arial" w:cs="Arial"/>
                      <w:bCs/>
                    </w:rPr>
                  </w:pPr>
                  <w:r>
                    <w:rPr>
                      <w:rFonts w:ascii="Arial" w:hAnsi="Arial" w:cs="Arial"/>
                      <w:bCs/>
                    </w:rPr>
                    <w:t>Ensure that Sixty Bricks is fully involved in Council Affordable Housing Review</w:t>
                  </w:r>
                </w:p>
              </w:tc>
              <w:tc>
                <w:tcPr>
                  <w:tcW w:w="1560" w:type="dxa"/>
                  <w:tcBorders>
                    <w:top w:val="single" w:sz="6" w:space="0" w:color="999999"/>
                    <w:left w:val="single" w:sz="6" w:space="0" w:color="999999"/>
                    <w:right w:val="single" w:sz="6" w:space="0" w:color="999999"/>
                  </w:tcBorders>
                  <w:vAlign w:val="center"/>
                </w:tcPr>
                <w:p w14:paraId="7DA7A894" w14:textId="0C6C745B" w:rsidR="00B12604" w:rsidRDefault="00CD5765" w:rsidP="00B12604">
                  <w:pPr>
                    <w:spacing w:after="120"/>
                    <w:rPr>
                      <w:rFonts w:ascii="Arial" w:hAnsi="Arial" w:cs="Arial"/>
                      <w:bCs/>
                    </w:rPr>
                  </w:pPr>
                  <w:r>
                    <w:rPr>
                      <w:rFonts w:ascii="Arial" w:hAnsi="Arial" w:cs="Arial"/>
                      <w:bCs/>
                    </w:rPr>
                    <w:t>September</w:t>
                  </w:r>
                </w:p>
                <w:p w14:paraId="3DDDFEA1" w14:textId="4B8F9AFD" w:rsidR="00CD5765" w:rsidRPr="00692853" w:rsidRDefault="00C40F55" w:rsidP="00B12604">
                  <w:pPr>
                    <w:spacing w:after="120"/>
                    <w:rPr>
                      <w:rFonts w:ascii="Arial" w:hAnsi="Arial" w:cs="Arial"/>
                      <w:bCs/>
                    </w:rPr>
                  </w:pPr>
                  <w:r>
                    <w:rPr>
                      <w:rFonts w:ascii="Arial" w:hAnsi="Arial" w:cs="Arial"/>
                      <w:bCs/>
                    </w:rPr>
                    <w:t>To be determined</w:t>
                  </w:r>
                </w:p>
              </w:tc>
              <w:tc>
                <w:tcPr>
                  <w:tcW w:w="992" w:type="dxa"/>
                  <w:tcBorders>
                    <w:top w:val="single" w:sz="6" w:space="0" w:color="999999"/>
                    <w:left w:val="single" w:sz="6" w:space="0" w:color="999999"/>
                    <w:right w:val="single" w:sz="6" w:space="0" w:color="999999"/>
                  </w:tcBorders>
                  <w:vAlign w:val="center"/>
                </w:tcPr>
                <w:p w14:paraId="2E191AC7" w14:textId="37B87B0F" w:rsidR="00B12604" w:rsidRDefault="00CD5765" w:rsidP="00B12604">
                  <w:pPr>
                    <w:spacing w:after="120"/>
                    <w:rPr>
                      <w:rFonts w:ascii="Arial" w:hAnsi="Arial" w:cs="Arial"/>
                      <w:bCs/>
                    </w:rPr>
                  </w:pPr>
                  <w:r>
                    <w:rPr>
                      <w:rFonts w:ascii="Arial" w:hAnsi="Arial" w:cs="Arial"/>
                      <w:bCs/>
                    </w:rPr>
                    <w:t>CE and Chair</w:t>
                  </w:r>
                </w:p>
                <w:p w14:paraId="087E2BCD" w14:textId="3CCE2BD4" w:rsidR="00C40F55" w:rsidRPr="00692853" w:rsidRDefault="00C40F55" w:rsidP="00B12604">
                  <w:pPr>
                    <w:spacing w:after="120"/>
                    <w:rPr>
                      <w:rFonts w:ascii="Arial" w:hAnsi="Arial" w:cs="Arial"/>
                      <w:bCs/>
                    </w:rPr>
                  </w:pPr>
                  <w:r>
                    <w:rPr>
                      <w:rFonts w:ascii="Arial" w:hAnsi="Arial" w:cs="Arial"/>
                      <w:bCs/>
                    </w:rPr>
                    <w:t>CE</w:t>
                  </w:r>
                </w:p>
              </w:tc>
            </w:tr>
          </w:tbl>
          <w:p w14:paraId="1BA6FDEC" w14:textId="77777777" w:rsidR="00B12604" w:rsidRPr="00692853" w:rsidRDefault="00B12604" w:rsidP="008D0338">
            <w:pPr>
              <w:spacing w:after="0" w:line="264" w:lineRule="auto"/>
              <w:rPr>
                <w:rFonts w:ascii="Arial" w:eastAsia="Calibri" w:hAnsi="Arial" w:cs="Arial"/>
                <w:b/>
                <w:bCs/>
              </w:rPr>
            </w:pPr>
          </w:p>
        </w:tc>
      </w:tr>
      <w:tr w:rsidR="00C16EA7" w:rsidRPr="00692853" w14:paraId="37E81A84" w14:textId="77777777" w:rsidTr="00C4417C">
        <w:trPr>
          <w:trHeight w:val="674"/>
        </w:trPr>
        <w:tc>
          <w:tcPr>
            <w:tcW w:w="993" w:type="dxa"/>
            <w:tcBorders>
              <w:top w:val="single" w:sz="6" w:space="0" w:color="999999"/>
              <w:left w:val="single" w:sz="6" w:space="0" w:color="999999"/>
              <w:bottom w:val="single" w:sz="6" w:space="0" w:color="999999"/>
              <w:right w:val="single" w:sz="6" w:space="0" w:color="999999"/>
            </w:tcBorders>
            <w:vAlign w:val="center"/>
          </w:tcPr>
          <w:p w14:paraId="2FDE3C4B" w14:textId="343CACE2"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4</w:t>
            </w:r>
          </w:p>
        </w:tc>
        <w:tc>
          <w:tcPr>
            <w:tcW w:w="9781" w:type="dxa"/>
            <w:tcBorders>
              <w:top w:val="single" w:sz="6" w:space="0" w:color="999999"/>
              <w:left w:val="single" w:sz="6" w:space="0" w:color="999999"/>
              <w:bottom w:val="single" w:sz="6" w:space="0" w:color="999999"/>
              <w:right w:val="single" w:sz="6" w:space="0" w:color="999999"/>
            </w:tcBorders>
            <w:vAlign w:val="center"/>
          </w:tcPr>
          <w:p w14:paraId="78CECA78" w14:textId="77777777" w:rsidR="00C16EA7" w:rsidRPr="00692853" w:rsidRDefault="00C16EA7" w:rsidP="008D0338">
            <w:pPr>
              <w:spacing w:after="0" w:line="264" w:lineRule="auto"/>
              <w:rPr>
                <w:rFonts w:ascii="Arial" w:eastAsia="Calibri" w:hAnsi="Arial" w:cs="Arial"/>
                <w:b/>
                <w:bCs/>
              </w:rPr>
            </w:pPr>
            <w:r w:rsidRPr="00692853">
              <w:rPr>
                <w:rFonts w:ascii="Arial" w:eastAsia="Calibri" w:hAnsi="Arial" w:cs="Arial"/>
                <w:b/>
                <w:bCs/>
              </w:rPr>
              <w:t>Zero Carbon Strategy</w:t>
            </w:r>
          </w:p>
          <w:p w14:paraId="303A5016" w14:textId="77777777" w:rsidR="00C16EA7" w:rsidRPr="00692853" w:rsidRDefault="00C16EA7" w:rsidP="008D0338">
            <w:pPr>
              <w:spacing w:after="0" w:line="264" w:lineRule="auto"/>
              <w:rPr>
                <w:rFonts w:ascii="Arial" w:eastAsia="Calibri" w:hAnsi="Arial" w:cs="Arial"/>
                <w:b/>
                <w:bCs/>
              </w:rPr>
            </w:pPr>
          </w:p>
          <w:p w14:paraId="53CA206D" w14:textId="51A09E45" w:rsidR="008D0338" w:rsidRPr="00692853" w:rsidRDefault="008D0338" w:rsidP="00E7049D">
            <w:pPr>
              <w:pStyle w:val="ListParagraph"/>
              <w:spacing w:line="264" w:lineRule="auto"/>
              <w:ind w:left="0"/>
              <w:jc w:val="both"/>
              <w:rPr>
                <w:rFonts w:ascii="Arial" w:hAnsi="Arial" w:cs="Arial"/>
              </w:rPr>
            </w:pPr>
            <w:r w:rsidRPr="00692853">
              <w:rPr>
                <w:rFonts w:ascii="Arial" w:hAnsi="Arial" w:cs="Arial"/>
              </w:rPr>
              <w:t>PC introduced the Strategy and Implementation Plan for approval by the Board. PC advised on the revisions and additions made since the initial draft was presented and well received by the Board in May 2022. PC advised that the Vicarage Road  proof-of-concept had been finalised with the latest cost plan data in section 4, and that the Implementation Plan had been included in sections 5 to 9.</w:t>
            </w:r>
          </w:p>
          <w:p w14:paraId="45BCEB96" w14:textId="77777777" w:rsidR="008D0338" w:rsidRPr="00692853" w:rsidRDefault="008D0338" w:rsidP="00E7049D">
            <w:pPr>
              <w:pStyle w:val="ListParagraph"/>
              <w:spacing w:line="264" w:lineRule="auto"/>
              <w:ind w:left="0"/>
              <w:jc w:val="both"/>
              <w:rPr>
                <w:rFonts w:ascii="Arial" w:hAnsi="Arial" w:cs="Arial"/>
              </w:rPr>
            </w:pPr>
          </w:p>
          <w:p w14:paraId="2FDB76E6" w14:textId="19E4A897" w:rsidR="000E530D" w:rsidRPr="00692853" w:rsidRDefault="000E530D" w:rsidP="005C240E">
            <w:pPr>
              <w:pStyle w:val="ListParagraph"/>
              <w:numPr>
                <w:ilvl w:val="0"/>
                <w:numId w:val="16"/>
              </w:numPr>
              <w:spacing w:line="264" w:lineRule="auto"/>
              <w:ind w:left="360"/>
              <w:jc w:val="both"/>
              <w:rPr>
                <w:rFonts w:ascii="Arial" w:hAnsi="Arial" w:cs="Arial"/>
              </w:rPr>
            </w:pPr>
            <w:r w:rsidRPr="00692853">
              <w:rPr>
                <w:rFonts w:ascii="Arial" w:hAnsi="Arial" w:cs="Arial"/>
              </w:rPr>
              <w:t xml:space="preserve">DW queried if this is a </w:t>
            </w:r>
            <w:r w:rsidR="008D0338" w:rsidRPr="00692853">
              <w:rPr>
                <w:rFonts w:ascii="Arial" w:hAnsi="Arial" w:cs="Arial"/>
              </w:rPr>
              <w:t>c</w:t>
            </w:r>
            <w:r w:rsidRPr="00692853">
              <w:rPr>
                <w:rFonts w:ascii="Arial" w:hAnsi="Arial" w:cs="Arial"/>
              </w:rPr>
              <w:t>ompany Strategy, if so client will need to be briefed and agree sign</w:t>
            </w:r>
            <w:r w:rsidR="008D0338" w:rsidRPr="00692853">
              <w:rPr>
                <w:rFonts w:ascii="Arial" w:hAnsi="Arial" w:cs="Arial"/>
              </w:rPr>
              <w:t>-</w:t>
            </w:r>
            <w:r w:rsidRPr="00692853">
              <w:rPr>
                <w:rFonts w:ascii="Arial" w:hAnsi="Arial" w:cs="Arial"/>
              </w:rPr>
              <w:t>off</w:t>
            </w:r>
            <w:r w:rsidR="008D0338" w:rsidRPr="00692853">
              <w:rPr>
                <w:rFonts w:ascii="Arial" w:hAnsi="Arial" w:cs="Arial"/>
              </w:rPr>
              <w:t xml:space="preserve"> </w:t>
            </w:r>
          </w:p>
          <w:p w14:paraId="18AD3E89" w14:textId="77777777" w:rsidR="00C16EA7" w:rsidRPr="00692853" w:rsidRDefault="00C16EA7" w:rsidP="005C240E">
            <w:pPr>
              <w:pStyle w:val="ListParagraph"/>
              <w:spacing w:line="264" w:lineRule="auto"/>
              <w:ind w:left="0"/>
              <w:jc w:val="both"/>
              <w:rPr>
                <w:rFonts w:ascii="Arial" w:hAnsi="Arial" w:cs="Arial"/>
              </w:rPr>
            </w:pPr>
          </w:p>
          <w:p w14:paraId="4944DDF1" w14:textId="3AE8B8E2" w:rsidR="00C16EA7" w:rsidRPr="00692853" w:rsidRDefault="000E530D" w:rsidP="005C240E">
            <w:pPr>
              <w:pStyle w:val="ListParagraph"/>
              <w:framePr w:hSpace="180" w:wrap="around" w:vAnchor="text" w:hAnchor="margin" w:xAlign="center" w:y="377"/>
              <w:numPr>
                <w:ilvl w:val="0"/>
                <w:numId w:val="16"/>
              </w:numPr>
              <w:spacing w:line="264" w:lineRule="auto"/>
              <w:ind w:left="360"/>
              <w:jc w:val="both"/>
              <w:rPr>
                <w:rFonts w:ascii="Arial" w:hAnsi="Arial" w:cs="Arial"/>
              </w:rPr>
            </w:pPr>
            <w:r w:rsidRPr="00692853">
              <w:rPr>
                <w:rFonts w:ascii="Arial" w:hAnsi="Arial" w:cs="Arial"/>
              </w:rPr>
              <w:t>JA noted that t</w:t>
            </w:r>
            <w:r w:rsidR="00C16EA7" w:rsidRPr="00692853">
              <w:rPr>
                <w:rFonts w:ascii="Arial" w:hAnsi="Arial" w:cs="Arial"/>
              </w:rPr>
              <w:t>here is potential for the company to learn from other councils and developers attempting to implement a similar strategy</w:t>
            </w:r>
          </w:p>
          <w:p w14:paraId="72034E06" w14:textId="77777777" w:rsidR="00C16EA7" w:rsidRPr="00692853" w:rsidRDefault="00C16EA7" w:rsidP="00E7049D">
            <w:pPr>
              <w:pStyle w:val="ListParagraph"/>
              <w:framePr w:hSpace="180" w:wrap="around" w:vAnchor="text" w:hAnchor="margin" w:xAlign="center" w:y="377"/>
              <w:spacing w:line="264" w:lineRule="auto"/>
              <w:ind w:left="0"/>
              <w:jc w:val="both"/>
              <w:rPr>
                <w:rFonts w:ascii="Arial" w:hAnsi="Arial" w:cs="Arial"/>
              </w:rPr>
            </w:pPr>
          </w:p>
          <w:p w14:paraId="172A2E20" w14:textId="7008A717" w:rsidR="00C16EA7" w:rsidRPr="00692853" w:rsidRDefault="00E7049D" w:rsidP="00E7049D">
            <w:pPr>
              <w:pStyle w:val="ListParagraph"/>
              <w:framePr w:hSpace="180" w:wrap="around" w:vAnchor="text" w:hAnchor="margin" w:xAlign="center" w:y="377"/>
              <w:spacing w:line="264" w:lineRule="auto"/>
              <w:ind w:left="0"/>
              <w:jc w:val="both"/>
              <w:rPr>
                <w:rFonts w:ascii="Arial" w:hAnsi="Arial" w:cs="Arial"/>
              </w:rPr>
            </w:pPr>
            <w:r w:rsidRPr="00692853">
              <w:rPr>
                <w:rFonts w:ascii="Arial" w:hAnsi="Arial" w:cs="Arial"/>
                <w:b/>
                <w:bCs/>
              </w:rPr>
              <w:t xml:space="preserve">The NZC Strategy and Implementation Plan were APPROVED, with the Chair adding that the document and energy KPIs were leading edge in the sector; and asked that the following matters </w:t>
            </w:r>
            <w:r w:rsidR="000D2E3C" w:rsidRPr="00692853">
              <w:rPr>
                <w:rFonts w:ascii="Arial" w:hAnsi="Arial" w:cs="Arial"/>
                <w:b/>
                <w:bCs/>
              </w:rPr>
              <w:t>ar</w:t>
            </w:r>
            <w:r w:rsidRPr="00692853">
              <w:rPr>
                <w:rFonts w:ascii="Arial" w:hAnsi="Arial" w:cs="Arial"/>
                <w:b/>
                <w:bCs/>
              </w:rPr>
              <w:t xml:space="preserve">e addressed as part of the implementation: </w:t>
            </w:r>
          </w:p>
          <w:p w14:paraId="18DED6EE" w14:textId="58091934" w:rsidR="000D2E3C" w:rsidRPr="00692853" w:rsidRDefault="000D2E3C" w:rsidP="00B12604">
            <w:pPr>
              <w:pStyle w:val="ListParagraph"/>
              <w:spacing w:line="264" w:lineRule="auto"/>
              <w:ind w:left="0"/>
              <w:rPr>
                <w:rFonts w:ascii="Arial" w:hAnsi="Arial" w:cs="Arial"/>
              </w:rPr>
            </w:pPr>
          </w:p>
        </w:tc>
      </w:tr>
      <w:tr w:rsidR="00B12604" w:rsidRPr="00692853" w14:paraId="7B26C10A" w14:textId="77777777" w:rsidTr="00331CC2">
        <w:trPr>
          <w:trHeight w:val="1009"/>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77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222"/>
              <w:gridCol w:w="1560"/>
              <w:gridCol w:w="992"/>
            </w:tblGrid>
            <w:tr w:rsidR="00B12604" w:rsidRPr="00692853" w14:paraId="6F178B7D" w14:textId="77777777" w:rsidTr="006024D4">
              <w:trPr>
                <w:trHeight w:val="653"/>
              </w:trPr>
              <w:tc>
                <w:tcPr>
                  <w:tcW w:w="8222" w:type="dxa"/>
                  <w:tcBorders>
                    <w:top w:val="single" w:sz="6" w:space="0" w:color="999999"/>
                    <w:left w:val="single" w:sz="6" w:space="0" w:color="999999"/>
                    <w:right w:val="single" w:sz="6" w:space="0" w:color="999999"/>
                  </w:tcBorders>
                  <w:vAlign w:val="center"/>
                </w:tcPr>
                <w:p w14:paraId="6C939848" w14:textId="1A911F01" w:rsidR="00B12604" w:rsidRPr="00692853" w:rsidRDefault="00B12604" w:rsidP="00B12604">
                  <w:pPr>
                    <w:spacing w:after="120"/>
                    <w:rPr>
                      <w:rFonts w:ascii="Arial" w:hAnsi="Arial" w:cs="Arial"/>
                      <w:b/>
                    </w:rPr>
                  </w:pPr>
                  <w:r w:rsidRPr="00692853">
                    <w:rPr>
                      <w:rFonts w:ascii="Arial" w:hAnsi="Arial" w:cs="Arial"/>
                      <w:bCs/>
                      <w:color w:val="0070C0"/>
                    </w:rPr>
                    <w:t>Documented Actions Item 4.</w:t>
                  </w:r>
                </w:p>
              </w:tc>
              <w:tc>
                <w:tcPr>
                  <w:tcW w:w="1560" w:type="dxa"/>
                  <w:tcBorders>
                    <w:top w:val="single" w:sz="6" w:space="0" w:color="999999"/>
                    <w:left w:val="single" w:sz="6" w:space="0" w:color="999999"/>
                    <w:right w:val="single" w:sz="6" w:space="0" w:color="999999"/>
                  </w:tcBorders>
                  <w:shd w:val="clear" w:color="auto" w:fill="7F7F7F"/>
                  <w:vAlign w:val="center"/>
                </w:tcPr>
                <w:p w14:paraId="7546020E" w14:textId="77777777" w:rsidR="00B12604" w:rsidRPr="00692853" w:rsidRDefault="00B12604" w:rsidP="00B12604">
                  <w:pPr>
                    <w:spacing w:after="120"/>
                    <w:rPr>
                      <w:rFonts w:ascii="Arial" w:hAnsi="Arial" w:cs="Arial"/>
                      <w:b/>
                    </w:rPr>
                  </w:pPr>
                  <w:r w:rsidRPr="00692853">
                    <w:rPr>
                      <w:rFonts w:ascii="Arial" w:hAnsi="Arial" w:cs="Arial"/>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19C9D5B0" w14:textId="77777777" w:rsidR="00B12604" w:rsidRPr="00692853" w:rsidRDefault="00B12604" w:rsidP="00B12604">
                  <w:pPr>
                    <w:spacing w:after="120"/>
                    <w:rPr>
                      <w:rFonts w:ascii="Arial" w:hAnsi="Arial" w:cs="Arial"/>
                      <w:b/>
                    </w:rPr>
                  </w:pPr>
                  <w:r w:rsidRPr="00692853">
                    <w:rPr>
                      <w:rFonts w:ascii="Arial" w:hAnsi="Arial" w:cs="Arial"/>
                      <w:b/>
                    </w:rPr>
                    <w:t>Lead</w:t>
                  </w:r>
                </w:p>
              </w:tc>
            </w:tr>
            <w:tr w:rsidR="00B12604" w:rsidRPr="00692853" w14:paraId="4AA3D09D" w14:textId="77777777" w:rsidTr="006024D4">
              <w:trPr>
                <w:trHeight w:val="652"/>
              </w:trPr>
              <w:tc>
                <w:tcPr>
                  <w:tcW w:w="8222" w:type="dxa"/>
                  <w:tcBorders>
                    <w:top w:val="single" w:sz="6" w:space="0" w:color="999999"/>
                    <w:left w:val="single" w:sz="6" w:space="0" w:color="999999"/>
                    <w:right w:val="single" w:sz="6" w:space="0" w:color="999999"/>
                  </w:tcBorders>
                  <w:vAlign w:val="center"/>
                </w:tcPr>
                <w:p w14:paraId="4D84208D" w14:textId="45FF6F34" w:rsidR="00B12604" w:rsidRPr="00692853" w:rsidRDefault="00B12604" w:rsidP="00B12604">
                  <w:pPr>
                    <w:pStyle w:val="ListParagraph"/>
                    <w:numPr>
                      <w:ilvl w:val="0"/>
                      <w:numId w:val="15"/>
                    </w:numPr>
                    <w:spacing w:line="264" w:lineRule="auto"/>
                    <w:rPr>
                      <w:rFonts w:ascii="Arial" w:hAnsi="Arial" w:cs="Arial"/>
                    </w:rPr>
                  </w:pPr>
                  <w:r w:rsidRPr="00692853">
                    <w:rPr>
                      <w:rFonts w:ascii="Arial" w:hAnsi="Arial" w:cs="Arial"/>
                    </w:rPr>
                    <w:t xml:space="preserve">Integration with ESG Framework and use of suitable measurement tools </w:t>
                  </w:r>
                </w:p>
                <w:p w14:paraId="60E1A015" w14:textId="749B9770" w:rsidR="00B12604" w:rsidRPr="00692853" w:rsidRDefault="00B12604" w:rsidP="00B12604">
                  <w:pPr>
                    <w:pStyle w:val="ListParagraph"/>
                    <w:numPr>
                      <w:ilvl w:val="0"/>
                      <w:numId w:val="15"/>
                    </w:numPr>
                    <w:spacing w:line="264" w:lineRule="auto"/>
                    <w:rPr>
                      <w:rFonts w:ascii="Arial" w:hAnsi="Arial" w:cs="Arial"/>
                    </w:rPr>
                  </w:pPr>
                  <w:r w:rsidRPr="00692853">
                    <w:rPr>
                      <w:rFonts w:ascii="Arial" w:hAnsi="Arial" w:cs="Arial"/>
                    </w:rPr>
                    <w:t>Evaluation of different metering and billing standards needs to be completed</w:t>
                  </w:r>
                  <w:r w:rsidR="004B1CD5">
                    <w:rPr>
                      <w:rFonts w:ascii="Arial" w:hAnsi="Arial" w:cs="Arial"/>
                    </w:rPr>
                    <w:t xml:space="preserve"> and the legal framework put in place for leaseholders</w:t>
                  </w:r>
                </w:p>
                <w:p w14:paraId="4AC71DD2" w14:textId="26257BBC" w:rsidR="00B12604" w:rsidRPr="00692853" w:rsidRDefault="00B12604" w:rsidP="00B12604">
                  <w:pPr>
                    <w:pStyle w:val="ListParagraph"/>
                    <w:numPr>
                      <w:ilvl w:val="0"/>
                      <w:numId w:val="15"/>
                    </w:numPr>
                    <w:spacing w:line="264" w:lineRule="auto"/>
                    <w:rPr>
                      <w:rFonts w:ascii="Arial" w:hAnsi="Arial" w:cs="Arial"/>
                    </w:rPr>
                  </w:pPr>
                  <w:r w:rsidRPr="00692853">
                    <w:rPr>
                      <w:rFonts w:ascii="Arial" w:hAnsi="Arial" w:cs="Arial"/>
                    </w:rPr>
                    <w:t>Specific communications activities to be developed to support the Strategy</w:t>
                  </w:r>
                  <w:r w:rsidR="004B1CD5">
                    <w:rPr>
                      <w:rFonts w:ascii="Arial" w:hAnsi="Arial" w:cs="Arial"/>
                    </w:rPr>
                    <w:t xml:space="preserve"> (and ensure we also learn from others </w:t>
                  </w:r>
                </w:p>
                <w:p w14:paraId="53CFD31C" w14:textId="16343993" w:rsidR="00B12604" w:rsidRPr="00692853" w:rsidRDefault="00B12604" w:rsidP="00B12604">
                  <w:pPr>
                    <w:pStyle w:val="ListParagraph"/>
                    <w:numPr>
                      <w:ilvl w:val="0"/>
                      <w:numId w:val="15"/>
                    </w:numPr>
                    <w:spacing w:line="264" w:lineRule="auto"/>
                    <w:rPr>
                      <w:rFonts w:ascii="Arial" w:hAnsi="Arial" w:cs="Arial"/>
                    </w:rPr>
                  </w:pPr>
                  <w:r w:rsidRPr="00692853">
                    <w:rPr>
                      <w:rFonts w:ascii="Arial" w:hAnsi="Arial" w:cs="Arial"/>
                    </w:rPr>
                    <w:t xml:space="preserve">Councillors and Council officers to be briefed on the Strategy </w:t>
                  </w:r>
                  <w:r w:rsidR="006709CA">
                    <w:rPr>
                      <w:rFonts w:ascii="Arial" w:hAnsi="Arial" w:cs="Arial"/>
                    </w:rPr>
                    <w:t>&amp; endorsement sought as part of the delivery of the Council’s client emergency strategy</w:t>
                  </w:r>
                </w:p>
                <w:p w14:paraId="23FFB47C" w14:textId="77777777" w:rsidR="00B12604" w:rsidRPr="00692853" w:rsidRDefault="00B12604" w:rsidP="00B12604">
                  <w:pPr>
                    <w:pStyle w:val="ListParagraph"/>
                    <w:numPr>
                      <w:ilvl w:val="0"/>
                      <w:numId w:val="15"/>
                    </w:numPr>
                    <w:spacing w:line="264" w:lineRule="auto"/>
                    <w:rPr>
                      <w:rFonts w:ascii="Arial" w:hAnsi="Arial" w:cs="Arial"/>
                    </w:rPr>
                  </w:pPr>
                  <w:r w:rsidRPr="00692853">
                    <w:rPr>
                      <w:rFonts w:ascii="Arial" w:hAnsi="Arial" w:cs="Arial"/>
                    </w:rPr>
                    <w:t xml:space="preserve">Training programme needs to accompany implementation of the Strategy, and </w:t>
                  </w:r>
                </w:p>
                <w:p w14:paraId="23BBC58D" w14:textId="24AF01E4" w:rsidR="00B12604" w:rsidRPr="00692853" w:rsidRDefault="00B12604" w:rsidP="00B12604">
                  <w:pPr>
                    <w:pStyle w:val="ListParagraph"/>
                    <w:numPr>
                      <w:ilvl w:val="0"/>
                      <w:numId w:val="15"/>
                    </w:numPr>
                    <w:spacing w:line="264" w:lineRule="auto"/>
                    <w:rPr>
                      <w:rFonts w:ascii="Arial" w:hAnsi="Arial" w:cs="Arial"/>
                    </w:rPr>
                  </w:pPr>
                  <w:r w:rsidRPr="00692853">
                    <w:rPr>
                      <w:rFonts w:ascii="Arial" w:hAnsi="Arial" w:cs="Arial"/>
                    </w:rPr>
                    <w:t xml:space="preserve">12-month review of Implementation Plan delivery </w:t>
                  </w:r>
                </w:p>
                <w:p w14:paraId="754F3058" w14:textId="75967727" w:rsidR="00B12604" w:rsidRPr="00692853" w:rsidRDefault="00B12604" w:rsidP="00B12604">
                  <w:pPr>
                    <w:pStyle w:val="ListParagraph"/>
                    <w:ind w:left="0"/>
                    <w:rPr>
                      <w:rFonts w:ascii="Arial" w:hAnsi="Arial" w:cs="Arial"/>
                      <w:bCs/>
                    </w:rPr>
                  </w:pPr>
                </w:p>
              </w:tc>
              <w:tc>
                <w:tcPr>
                  <w:tcW w:w="1560" w:type="dxa"/>
                  <w:tcBorders>
                    <w:top w:val="single" w:sz="6" w:space="0" w:color="999999"/>
                    <w:left w:val="single" w:sz="6" w:space="0" w:color="999999"/>
                    <w:right w:val="single" w:sz="6" w:space="0" w:color="999999"/>
                  </w:tcBorders>
                  <w:vAlign w:val="center"/>
                </w:tcPr>
                <w:p w14:paraId="79FE9C92" w14:textId="0E83D9B3" w:rsidR="00B12604" w:rsidRPr="009D12A7" w:rsidRDefault="004B1CD5" w:rsidP="00B12604">
                  <w:pPr>
                    <w:spacing w:after="120"/>
                    <w:rPr>
                      <w:rFonts w:ascii="Arial" w:hAnsi="Arial" w:cs="Arial"/>
                      <w:bCs/>
                    </w:rPr>
                  </w:pPr>
                  <w:r>
                    <w:rPr>
                      <w:rFonts w:ascii="Arial" w:hAnsi="Arial" w:cs="Arial"/>
                      <w:bCs/>
                    </w:rPr>
                    <w:t>Commence from July Board meeting in line with implementation plan</w:t>
                  </w:r>
                </w:p>
              </w:tc>
              <w:tc>
                <w:tcPr>
                  <w:tcW w:w="992" w:type="dxa"/>
                  <w:tcBorders>
                    <w:top w:val="single" w:sz="6" w:space="0" w:color="999999"/>
                    <w:left w:val="single" w:sz="6" w:space="0" w:color="999999"/>
                    <w:right w:val="single" w:sz="6" w:space="0" w:color="999999"/>
                  </w:tcBorders>
                  <w:vAlign w:val="center"/>
                </w:tcPr>
                <w:p w14:paraId="37C98FF1" w14:textId="0E35AC06" w:rsidR="00B12604" w:rsidRPr="009D12A7" w:rsidRDefault="004B1CD5" w:rsidP="00B12604">
                  <w:pPr>
                    <w:spacing w:after="120"/>
                    <w:rPr>
                      <w:rFonts w:ascii="Arial" w:hAnsi="Arial" w:cs="Arial"/>
                      <w:bCs/>
                    </w:rPr>
                  </w:pPr>
                  <w:r>
                    <w:rPr>
                      <w:rFonts w:ascii="Arial" w:hAnsi="Arial" w:cs="Arial"/>
                      <w:bCs/>
                    </w:rPr>
                    <w:t xml:space="preserve">Dir of Operations then </w:t>
                  </w:r>
                  <w:r w:rsidR="00405F7F" w:rsidRPr="009D12A7">
                    <w:rPr>
                      <w:rFonts w:ascii="Arial" w:hAnsi="Arial" w:cs="Arial"/>
                      <w:bCs/>
                    </w:rPr>
                    <w:t xml:space="preserve">New Director </w:t>
                  </w:r>
                  <w:r>
                    <w:rPr>
                      <w:rFonts w:ascii="Arial" w:hAnsi="Arial" w:cs="Arial"/>
                      <w:bCs/>
                    </w:rPr>
                    <w:t>of Strategy when in post</w:t>
                  </w:r>
                </w:p>
              </w:tc>
            </w:tr>
          </w:tbl>
          <w:p w14:paraId="3A3E17E0" w14:textId="77777777" w:rsidR="00B12604" w:rsidRPr="00692853" w:rsidRDefault="00B12604" w:rsidP="003C2414">
            <w:pPr>
              <w:spacing w:after="0" w:line="240" w:lineRule="auto"/>
              <w:rPr>
                <w:rFonts w:ascii="Arial" w:eastAsia="Calibri" w:hAnsi="Arial" w:cs="Arial"/>
                <w:b/>
                <w:bCs/>
              </w:rPr>
            </w:pPr>
          </w:p>
        </w:tc>
      </w:tr>
      <w:tr w:rsidR="00C16EA7" w:rsidRPr="00692853" w14:paraId="403B61BA" w14:textId="77777777" w:rsidTr="00B000B0">
        <w:trPr>
          <w:trHeight w:val="1009"/>
        </w:trPr>
        <w:tc>
          <w:tcPr>
            <w:tcW w:w="993" w:type="dxa"/>
            <w:tcBorders>
              <w:top w:val="single" w:sz="6" w:space="0" w:color="999999"/>
              <w:left w:val="single" w:sz="6" w:space="0" w:color="999999"/>
              <w:bottom w:val="single" w:sz="6" w:space="0" w:color="999999"/>
              <w:right w:val="single" w:sz="6" w:space="0" w:color="999999"/>
            </w:tcBorders>
            <w:vAlign w:val="center"/>
          </w:tcPr>
          <w:p w14:paraId="01708EBE" w14:textId="322832B0"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5</w:t>
            </w:r>
          </w:p>
        </w:tc>
        <w:tc>
          <w:tcPr>
            <w:tcW w:w="9781" w:type="dxa"/>
            <w:tcBorders>
              <w:top w:val="single" w:sz="6" w:space="0" w:color="999999"/>
              <w:left w:val="single" w:sz="6" w:space="0" w:color="999999"/>
              <w:bottom w:val="single" w:sz="6" w:space="0" w:color="999999"/>
              <w:right w:val="single" w:sz="6" w:space="0" w:color="999999"/>
            </w:tcBorders>
            <w:vAlign w:val="center"/>
          </w:tcPr>
          <w:p w14:paraId="51B52B69" w14:textId="149BEB5F" w:rsidR="00C16EA7" w:rsidRPr="00692853" w:rsidRDefault="00C16EA7" w:rsidP="003C2414">
            <w:pPr>
              <w:spacing w:after="0" w:line="240" w:lineRule="auto"/>
              <w:rPr>
                <w:rFonts w:ascii="Arial" w:eastAsia="Calibri" w:hAnsi="Arial" w:cs="Arial"/>
                <w:b/>
                <w:bCs/>
              </w:rPr>
            </w:pPr>
            <w:r w:rsidRPr="00692853">
              <w:rPr>
                <w:rFonts w:ascii="Arial" w:eastAsia="Calibri" w:hAnsi="Arial" w:cs="Arial"/>
                <w:b/>
                <w:bCs/>
              </w:rPr>
              <w:t>Comm</w:t>
            </w:r>
            <w:r w:rsidR="000D2E3C" w:rsidRPr="00692853">
              <w:rPr>
                <w:rFonts w:ascii="Arial" w:eastAsia="Calibri" w:hAnsi="Arial" w:cs="Arial"/>
                <w:b/>
                <w:bCs/>
              </w:rPr>
              <w:t>unication</w:t>
            </w:r>
            <w:r w:rsidRPr="00692853">
              <w:rPr>
                <w:rFonts w:ascii="Arial" w:eastAsia="Calibri" w:hAnsi="Arial" w:cs="Arial"/>
                <w:b/>
                <w:bCs/>
              </w:rPr>
              <w:t>s Strategy</w:t>
            </w:r>
          </w:p>
          <w:p w14:paraId="2E4F2F4A" w14:textId="77777777" w:rsidR="00C16EA7" w:rsidRPr="00692853" w:rsidRDefault="00C16EA7" w:rsidP="003C2414">
            <w:pPr>
              <w:spacing w:after="0" w:line="240" w:lineRule="auto"/>
              <w:rPr>
                <w:rFonts w:ascii="Arial" w:eastAsia="Calibri" w:hAnsi="Arial" w:cs="Arial"/>
              </w:rPr>
            </w:pPr>
          </w:p>
          <w:p w14:paraId="13100464" w14:textId="73435B20" w:rsidR="00C16EA7" w:rsidRPr="00692853" w:rsidRDefault="000D2E3C" w:rsidP="005C240E">
            <w:pPr>
              <w:pStyle w:val="ListParagraph"/>
              <w:ind w:left="0"/>
              <w:jc w:val="both"/>
              <w:rPr>
                <w:rFonts w:ascii="Arial" w:hAnsi="Arial" w:cs="Arial"/>
              </w:rPr>
            </w:pPr>
            <w:r w:rsidRPr="00692853">
              <w:rPr>
                <w:rFonts w:ascii="Arial" w:hAnsi="Arial" w:cs="Arial"/>
              </w:rPr>
              <w:t xml:space="preserve">PC introduced the Strategy saying that its </w:t>
            </w:r>
            <w:r w:rsidR="00C16EA7" w:rsidRPr="00692853">
              <w:rPr>
                <w:rFonts w:ascii="Arial" w:hAnsi="Arial" w:cs="Arial"/>
              </w:rPr>
              <w:t xml:space="preserve">purpose </w:t>
            </w:r>
            <w:r w:rsidRPr="00692853">
              <w:rPr>
                <w:rFonts w:ascii="Arial" w:hAnsi="Arial" w:cs="Arial"/>
              </w:rPr>
              <w:t xml:space="preserve">is to support </w:t>
            </w:r>
            <w:r w:rsidR="00C16EA7" w:rsidRPr="00692853">
              <w:rPr>
                <w:rFonts w:ascii="Arial" w:hAnsi="Arial" w:cs="Arial"/>
              </w:rPr>
              <w:t xml:space="preserve">the delivery of </w:t>
            </w:r>
            <w:r w:rsidRPr="00692853">
              <w:rPr>
                <w:rFonts w:ascii="Arial" w:hAnsi="Arial" w:cs="Arial"/>
              </w:rPr>
              <w:t xml:space="preserve">Sixty Bricks (and the new Council’s) strategic </w:t>
            </w:r>
            <w:r w:rsidR="005C240E" w:rsidRPr="00692853">
              <w:rPr>
                <w:rFonts w:ascii="Arial" w:hAnsi="Arial" w:cs="Arial"/>
              </w:rPr>
              <w:t xml:space="preserve">objectives and business priorities. To achieve this the Strategy reiterated the company’s business priorities, its core strategic communications outcomes, key messages, priority stakeholders and main communication channels. This was supported by a practical Communication Calendar of events and activities through to spring 2023     </w:t>
            </w:r>
          </w:p>
          <w:p w14:paraId="53D8D7A1" w14:textId="40D52B35" w:rsidR="005C240E" w:rsidRPr="00692853" w:rsidRDefault="005C240E" w:rsidP="000F7688">
            <w:pPr>
              <w:pStyle w:val="ListParagraph"/>
              <w:ind w:left="0"/>
              <w:rPr>
                <w:rFonts w:ascii="Arial" w:hAnsi="Arial" w:cs="Arial"/>
              </w:rPr>
            </w:pPr>
          </w:p>
          <w:p w14:paraId="2921F3EC" w14:textId="18FE1891" w:rsidR="00C16EA7" w:rsidRPr="00692853" w:rsidRDefault="005C240E" w:rsidP="005C240E">
            <w:pPr>
              <w:pStyle w:val="ListParagraph"/>
              <w:ind w:left="0"/>
              <w:jc w:val="both"/>
              <w:rPr>
                <w:rFonts w:ascii="Arial" w:hAnsi="Arial" w:cs="Arial"/>
              </w:rPr>
            </w:pPr>
            <w:r w:rsidRPr="00692853">
              <w:rPr>
                <w:rFonts w:ascii="Arial" w:hAnsi="Arial" w:cs="Arial"/>
              </w:rPr>
              <w:t xml:space="preserve">PC advised that the Strategy was intended to be both reactive and proactive and </w:t>
            </w:r>
            <w:r w:rsidR="00C16EA7" w:rsidRPr="00692853">
              <w:rPr>
                <w:rFonts w:ascii="Arial" w:hAnsi="Arial" w:cs="Arial"/>
              </w:rPr>
              <w:t xml:space="preserve">make </w:t>
            </w:r>
            <w:r w:rsidRPr="00692853">
              <w:rPr>
                <w:rFonts w:ascii="Arial" w:hAnsi="Arial" w:cs="Arial"/>
              </w:rPr>
              <w:t xml:space="preserve">effective </w:t>
            </w:r>
            <w:r w:rsidR="00C16EA7" w:rsidRPr="00692853">
              <w:rPr>
                <w:rFonts w:ascii="Arial" w:hAnsi="Arial" w:cs="Arial"/>
              </w:rPr>
              <w:t xml:space="preserve">use of the </w:t>
            </w:r>
            <w:r w:rsidRPr="00692853">
              <w:rPr>
                <w:rFonts w:ascii="Arial" w:hAnsi="Arial" w:cs="Arial"/>
              </w:rPr>
              <w:t>C</w:t>
            </w:r>
            <w:r w:rsidR="00C16EA7" w:rsidRPr="00692853">
              <w:rPr>
                <w:rFonts w:ascii="Arial" w:hAnsi="Arial" w:cs="Arial"/>
              </w:rPr>
              <w:t>ouncil</w:t>
            </w:r>
            <w:r w:rsidRPr="00692853">
              <w:rPr>
                <w:rFonts w:ascii="Arial" w:hAnsi="Arial" w:cs="Arial"/>
              </w:rPr>
              <w:t>’</w:t>
            </w:r>
            <w:r w:rsidR="00C16EA7" w:rsidRPr="00692853">
              <w:rPr>
                <w:rFonts w:ascii="Arial" w:hAnsi="Arial" w:cs="Arial"/>
              </w:rPr>
              <w:t>s</w:t>
            </w:r>
            <w:r w:rsidRPr="00692853">
              <w:rPr>
                <w:rFonts w:ascii="Arial" w:hAnsi="Arial" w:cs="Arial"/>
              </w:rPr>
              <w:t xml:space="preserve"> existing communications </w:t>
            </w:r>
            <w:r w:rsidR="00C16EA7" w:rsidRPr="00692853">
              <w:rPr>
                <w:rFonts w:ascii="Arial" w:hAnsi="Arial" w:cs="Arial"/>
              </w:rPr>
              <w:t xml:space="preserve">channels to reach a wider audience through social media and </w:t>
            </w:r>
            <w:r w:rsidRPr="00692853">
              <w:rPr>
                <w:rFonts w:ascii="Arial" w:hAnsi="Arial" w:cs="Arial"/>
              </w:rPr>
              <w:t>e-</w:t>
            </w:r>
            <w:r w:rsidR="00C16EA7" w:rsidRPr="00692853">
              <w:rPr>
                <w:rFonts w:ascii="Arial" w:hAnsi="Arial" w:cs="Arial"/>
              </w:rPr>
              <w:t>newsletters</w:t>
            </w:r>
            <w:r w:rsidRPr="00692853">
              <w:rPr>
                <w:rFonts w:ascii="Arial" w:hAnsi="Arial" w:cs="Arial"/>
              </w:rPr>
              <w:t xml:space="preserve"> etc; and that a 3</w:t>
            </w:r>
            <w:r w:rsidR="00C16EA7" w:rsidRPr="00692853">
              <w:rPr>
                <w:rFonts w:ascii="Arial" w:hAnsi="Arial" w:cs="Arial"/>
              </w:rPr>
              <w:t xml:space="preserve"> day</w:t>
            </w:r>
            <w:r w:rsidRPr="00692853">
              <w:rPr>
                <w:rFonts w:ascii="Arial" w:hAnsi="Arial" w:cs="Arial"/>
              </w:rPr>
              <w:t>-</w:t>
            </w:r>
            <w:r w:rsidR="00C16EA7" w:rsidRPr="00692853">
              <w:rPr>
                <w:rFonts w:ascii="Arial" w:hAnsi="Arial" w:cs="Arial"/>
              </w:rPr>
              <w:t>a</w:t>
            </w:r>
            <w:r w:rsidRPr="00692853">
              <w:rPr>
                <w:rFonts w:ascii="Arial" w:hAnsi="Arial" w:cs="Arial"/>
              </w:rPr>
              <w:t>-</w:t>
            </w:r>
            <w:r w:rsidR="00C16EA7" w:rsidRPr="00692853">
              <w:rPr>
                <w:rFonts w:ascii="Arial" w:hAnsi="Arial" w:cs="Arial"/>
              </w:rPr>
              <w:t xml:space="preserve">week interim </w:t>
            </w:r>
            <w:r w:rsidRPr="00692853">
              <w:rPr>
                <w:rFonts w:ascii="Arial" w:hAnsi="Arial" w:cs="Arial"/>
              </w:rPr>
              <w:t>C</w:t>
            </w:r>
            <w:r w:rsidR="00C16EA7" w:rsidRPr="00692853">
              <w:rPr>
                <w:rFonts w:ascii="Arial" w:hAnsi="Arial" w:cs="Arial"/>
              </w:rPr>
              <w:t xml:space="preserve">ommunications </w:t>
            </w:r>
            <w:r w:rsidRPr="00692853">
              <w:rPr>
                <w:rFonts w:ascii="Arial" w:hAnsi="Arial" w:cs="Arial"/>
              </w:rPr>
              <w:t>M</w:t>
            </w:r>
            <w:r w:rsidR="00C16EA7" w:rsidRPr="00692853">
              <w:rPr>
                <w:rFonts w:ascii="Arial" w:hAnsi="Arial" w:cs="Arial"/>
              </w:rPr>
              <w:t>anager</w:t>
            </w:r>
            <w:r w:rsidR="003E345F" w:rsidRPr="00692853">
              <w:rPr>
                <w:rFonts w:ascii="Arial" w:hAnsi="Arial" w:cs="Arial"/>
              </w:rPr>
              <w:t xml:space="preserve"> </w:t>
            </w:r>
            <w:r w:rsidRPr="00692853">
              <w:rPr>
                <w:rFonts w:ascii="Arial" w:hAnsi="Arial" w:cs="Arial"/>
              </w:rPr>
              <w:t xml:space="preserve">was in place and taking forward the Communication Calendar </w:t>
            </w:r>
          </w:p>
          <w:p w14:paraId="16977E47" w14:textId="77777777" w:rsidR="00C16EA7" w:rsidRPr="00692853" w:rsidRDefault="00C16EA7" w:rsidP="000F7688">
            <w:pPr>
              <w:pStyle w:val="ListParagraph"/>
              <w:ind w:left="0"/>
              <w:rPr>
                <w:rFonts w:ascii="Arial" w:hAnsi="Arial" w:cs="Arial"/>
              </w:rPr>
            </w:pPr>
          </w:p>
          <w:p w14:paraId="4CD41F97" w14:textId="332490C8" w:rsidR="00C16EA7" w:rsidRPr="00692853" w:rsidRDefault="003E345F" w:rsidP="005C240E">
            <w:pPr>
              <w:pStyle w:val="ListParagraph"/>
              <w:numPr>
                <w:ilvl w:val="0"/>
                <w:numId w:val="17"/>
              </w:numPr>
              <w:ind w:left="360"/>
              <w:rPr>
                <w:rFonts w:ascii="Arial" w:hAnsi="Arial" w:cs="Arial"/>
              </w:rPr>
            </w:pPr>
            <w:r w:rsidRPr="00692853">
              <w:rPr>
                <w:rFonts w:ascii="Arial" w:hAnsi="Arial" w:cs="Arial"/>
              </w:rPr>
              <w:lastRenderedPageBreak/>
              <w:t xml:space="preserve">RM </w:t>
            </w:r>
            <w:proofErr w:type="gramStart"/>
            <w:r w:rsidR="004F2605">
              <w:rPr>
                <w:rFonts w:ascii="Arial" w:hAnsi="Arial" w:cs="Arial"/>
              </w:rPr>
              <w:t xml:space="preserve">indicated </w:t>
            </w:r>
            <w:r w:rsidRPr="00692853">
              <w:rPr>
                <w:rFonts w:ascii="Arial" w:hAnsi="Arial" w:cs="Arial"/>
              </w:rPr>
              <w:t xml:space="preserve"> that</w:t>
            </w:r>
            <w:proofErr w:type="gramEnd"/>
            <w:r w:rsidRPr="00692853">
              <w:rPr>
                <w:rFonts w:ascii="Arial" w:hAnsi="Arial" w:cs="Arial"/>
              </w:rPr>
              <w:t xml:space="preserve"> </w:t>
            </w:r>
            <w:r w:rsidR="00C16EA7" w:rsidRPr="00692853">
              <w:rPr>
                <w:rFonts w:ascii="Arial" w:hAnsi="Arial" w:cs="Arial"/>
              </w:rPr>
              <w:t xml:space="preserve">NHS and University of Portsmouth </w:t>
            </w:r>
            <w:r w:rsidR="004F2605">
              <w:rPr>
                <w:rFonts w:ascii="Arial" w:hAnsi="Arial" w:cs="Arial"/>
              </w:rPr>
              <w:t>should be added as</w:t>
            </w:r>
            <w:r w:rsidRPr="00692853">
              <w:rPr>
                <w:rFonts w:ascii="Arial" w:hAnsi="Arial" w:cs="Arial"/>
              </w:rPr>
              <w:t xml:space="preserve"> potential </w:t>
            </w:r>
            <w:r w:rsidR="00C16EA7" w:rsidRPr="00692853">
              <w:rPr>
                <w:rFonts w:ascii="Arial" w:hAnsi="Arial" w:cs="Arial"/>
              </w:rPr>
              <w:t>stakeholders in the report presented to board</w:t>
            </w:r>
          </w:p>
          <w:p w14:paraId="00CCCDBC" w14:textId="77777777" w:rsidR="00C16EA7" w:rsidRPr="00692853" w:rsidRDefault="00C16EA7" w:rsidP="005C240E">
            <w:pPr>
              <w:pStyle w:val="ListParagraph"/>
              <w:ind w:left="0"/>
              <w:rPr>
                <w:rFonts w:ascii="Arial" w:hAnsi="Arial" w:cs="Arial"/>
              </w:rPr>
            </w:pPr>
          </w:p>
          <w:p w14:paraId="4BFD4BA9" w14:textId="042BD2FF" w:rsidR="00C16EA7" w:rsidRPr="00692853" w:rsidRDefault="00C16EA7" w:rsidP="005C240E">
            <w:pPr>
              <w:pStyle w:val="ListParagraph"/>
              <w:numPr>
                <w:ilvl w:val="0"/>
                <w:numId w:val="17"/>
              </w:numPr>
              <w:ind w:left="360"/>
              <w:rPr>
                <w:rFonts w:ascii="Arial" w:hAnsi="Arial" w:cs="Arial"/>
              </w:rPr>
            </w:pPr>
            <w:r w:rsidRPr="00692853">
              <w:rPr>
                <w:rFonts w:ascii="Arial" w:hAnsi="Arial" w:cs="Arial"/>
              </w:rPr>
              <w:t xml:space="preserve">DW </w:t>
            </w:r>
            <w:r w:rsidR="004F2605">
              <w:rPr>
                <w:rFonts w:ascii="Arial" w:hAnsi="Arial" w:cs="Arial"/>
              </w:rPr>
              <w:t xml:space="preserve">suggested that performance metrics and outcomes should be added and there should be a </w:t>
            </w:r>
            <w:r w:rsidRPr="00692853">
              <w:rPr>
                <w:rFonts w:ascii="Arial" w:hAnsi="Arial" w:cs="Arial"/>
              </w:rPr>
              <w:t>summarised</w:t>
            </w:r>
            <w:r w:rsidR="004F2605">
              <w:rPr>
                <w:rFonts w:ascii="Arial" w:hAnsi="Arial" w:cs="Arial"/>
              </w:rPr>
              <w:t>/focused version of the</w:t>
            </w:r>
            <w:r w:rsidRPr="00692853">
              <w:rPr>
                <w:rFonts w:ascii="Arial" w:hAnsi="Arial" w:cs="Arial"/>
              </w:rPr>
              <w:t xml:space="preserve"> communications calendar</w:t>
            </w:r>
            <w:r w:rsidR="004F2605">
              <w:rPr>
                <w:rFonts w:ascii="Arial" w:hAnsi="Arial" w:cs="Arial"/>
              </w:rPr>
              <w:t xml:space="preserve"> to be used strategically</w:t>
            </w:r>
            <w:r w:rsidRPr="00692853">
              <w:rPr>
                <w:rFonts w:ascii="Arial" w:hAnsi="Arial" w:cs="Arial"/>
              </w:rPr>
              <w:t>.</w:t>
            </w:r>
          </w:p>
          <w:p w14:paraId="7339A032" w14:textId="33B33C69" w:rsidR="00C16EA7" w:rsidRPr="00692853" w:rsidRDefault="00C16EA7" w:rsidP="000F7688">
            <w:pPr>
              <w:rPr>
                <w:rFonts w:ascii="Arial" w:hAnsi="Arial" w:cs="Arial"/>
                <w:b/>
                <w:bCs/>
              </w:rPr>
            </w:pPr>
          </w:p>
          <w:p w14:paraId="22312182" w14:textId="7EB6C41E" w:rsidR="003E345F" w:rsidRPr="00692853" w:rsidRDefault="005C240E" w:rsidP="005C240E">
            <w:pPr>
              <w:spacing w:after="0"/>
              <w:jc w:val="both"/>
              <w:rPr>
                <w:rFonts w:ascii="Arial" w:hAnsi="Arial" w:cs="Arial"/>
                <w:b/>
                <w:bCs/>
              </w:rPr>
            </w:pPr>
            <w:r w:rsidRPr="00692853">
              <w:rPr>
                <w:rFonts w:ascii="Arial" w:hAnsi="Arial" w:cs="Arial"/>
                <w:b/>
                <w:bCs/>
              </w:rPr>
              <w:t xml:space="preserve">The Communication </w:t>
            </w:r>
            <w:r w:rsidR="003E345F" w:rsidRPr="00692853">
              <w:rPr>
                <w:rFonts w:ascii="Arial" w:hAnsi="Arial" w:cs="Arial"/>
                <w:b/>
                <w:bCs/>
              </w:rPr>
              <w:t xml:space="preserve">Strategy </w:t>
            </w:r>
            <w:r w:rsidRPr="00692853">
              <w:rPr>
                <w:rFonts w:ascii="Arial" w:hAnsi="Arial" w:cs="Arial"/>
                <w:b/>
                <w:bCs/>
              </w:rPr>
              <w:t xml:space="preserve">was APPROVED </w:t>
            </w:r>
            <w:r w:rsidR="003E345F" w:rsidRPr="00692853">
              <w:rPr>
                <w:rFonts w:ascii="Arial" w:hAnsi="Arial" w:cs="Arial"/>
                <w:b/>
                <w:bCs/>
              </w:rPr>
              <w:t xml:space="preserve">subject to </w:t>
            </w:r>
            <w:r w:rsidRPr="00692853">
              <w:rPr>
                <w:rFonts w:ascii="Arial" w:hAnsi="Arial" w:cs="Arial"/>
                <w:b/>
                <w:bCs/>
              </w:rPr>
              <w:t xml:space="preserve">the </w:t>
            </w:r>
            <w:r w:rsidR="009D12A7">
              <w:rPr>
                <w:rFonts w:ascii="Arial" w:hAnsi="Arial" w:cs="Arial"/>
                <w:b/>
                <w:bCs/>
              </w:rPr>
              <w:t>documented action</w:t>
            </w:r>
            <w:r w:rsidRPr="00692853">
              <w:rPr>
                <w:rFonts w:ascii="Arial" w:hAnsi="Arial" w:cs="Arial"/>
                <w:b/>
                <w:bCs/>
              </w:rPr>
              <w:t xml:space="preserve"> </w:t>
            </w:r>
            <w:r w:rsidR="003E345F" w:rsidRPr="00692853">
              <w:rPr>
                <w:rFonts w:ascii="Arial" w:hAnsi="Arial" w:cs="Arial"/>
                <w:b/>
                <w:bCs/>
              </w:rPr>
              <w:t xml:space="preserve">points </w:t>
            </w:r>
            <w:r w:rsidRPr="00692853">
              <w:rPr>
                <w:rFonts w:ascii="Arial" w:hAnsi="Arial" w:cs="Arial"/>
                <w:b/>
                <w:bCs/>
              </w:rPr>
              <w:t>being progressed</w:t>
            </w:r>
          </w:p>
          <w:p w14:paraId="7DAF1166" w14:textId="03BB0CF3" w:rsidR="007D34F2" w:rsidRPr="00692853" w:rsidRDefault="007D34F2" w:rsidP="009D12A7">
            <w:pPr>
              <w:pStyle w:val="ListParagraph"/>
              <w:spacing w:line="264" w:lineRule="auto"/>
              <w:ind w:left="360"/>
              <w:jc w:val="both"/>
              <w:rPr>
                <w:rFonts w:ascii="Arial" w:hAnsi="Arial" w:cs="Arial"/>
              </w:rPr>
            </w:pPr>
          </w:p>
        </w:tc>
      </w:tr>
      <w:tr w:rsidR="00ED14DB" w:rsidRPr="00692853" w14:paraId="4F303956" w14:textId="77777777" w:rsidTr="00E511F2">
        <w:trPr>
          <w:trHeight w:val="1009"/>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77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222"/>
              <w:gridCol w:w="1560"/>
              <w:gridCol w:w="992"/>
            </w:tblGrid>
            <w:tr w:rsidR="00ED14DB" w:rsidRPr="00692853" w14:paraId="2ED47D7F" w14:textId="77777777" w:rsidTr="006024D4">
              <w:trPr>
                <w:trHeight w:val="653"/>
              </w:trPr>
              <w:tc>
                <w:tcPr>
                  <w:tcW w:w="8222" w:type="dxa"/>
                  <w:tcBorders>
                    <w:top w:val="single" w:sz="6" w:space="0" w:color="999999"/>
                    <w:left w:val="single" w:sz="6" w:space="0" w:color="999999"/>
                    <w:right w:val="single" w:sz="6" w:space="0" w:color="999999"/>
                  </w:tcBorders>
                  <w:vAlign w:val="center"/>
                </w:tcPr>
                <w:p w14:paraId="354E1C91" w14:textId="7FAD2D3D" w:rsidR="00ED14DB" w:rsidRPr="00692853" w:rsidRDefault="00ED14DB" w:rsidP="00ED14DB">
                  <w:pPr>
                    <w:spacing w:after="120"/>
                    <w:rPr>
                      <w:rFonts w:ascii="Arial" w:hAnsi="Arial" w:cs="Arial"/>
                      <w:b/>
                    </w:rPr>
                  </w:pPr>
                  <w:r w:rsidRPr="00692853">
                    <w:rPr>
                      <w:rFonts w:ascii="Arial" w:hAnsi="Arial" w:cs="Arial"/>
                      <w:bCs/>
                      <w:color w:val="0070C0"/>
                    </w:rPr>
                    <w:lastRenderedPageBreak/>
                    <w:t>Documented Actions Item 5.</w:t>
                  </w:r>
                </w:p>
              </w:tc>
              <w:tc>
                <w:tcPr>
                  <w:tcW w:w="1560" w:type="dxa"/>
                  <w:tcBorders>
                    <w:top w:val="single" w:sz="6" w:space="0" w:color="999999"/>
                    <w:left w:val="single" w:sz="6" w:space="0" w:color="999999"/>
                    <w:right w:val="single" w:sz="6" w:space="0" w:color="999999"/>
                  </w:tcBorders>
                  <w:shd w:val="clear" w:color="auto" w:fill="7F7F7F"/>
                  <w:vAlign w:val="center"/>
                </w:tcPr>
                <w:p w14:paraId="10AAB641" w14:textId="77777777" w:rsidR="00ED14DB" w:rsidRPr="00692853" w:rsidRDefault="00ED14DB" w:rsidP="00ED14DB">
                  <w:pPr>
                    <w:spacing w:after="120"/>
                    <w:rPr>
                      <w:rFonts w:ascii="Arial" w:hAnsi="Arial" w:cs="Arial"/>
                      <w:b/>
                    </w:rPr>
                  </w:pPr>
                  <w:r w:rsidRPr="00692853">
                    <w:rPr>
                      <w:rFonts w:ascii="Arial" w:hAnsi="Arial" w:cs="Arial"/>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001E8B59" w14:textId="77777777" w:rsidR="00ED14DB" w:rsidRPr="00692853" w:rsidRDefault="00ED14DB" w:rsidP="00ED14DB">
                  <w:pPr>
                    <w:spacing w:after="120"/>
                    <w:rPr>
                      <w:rFonts w:ascii="Arial" w:hAnsi="Arial" w:cs="Arial"/>
                      <w:b/>
                    </w:rPr>
                  </w:pPr>
                  <w:r w:rsidRPr="00692853">
                    <w:rPr>
                      <w:rFonts w:ascii="Arial" w:hAnsi="Arial" w:cs="Arial"/>
                      <w:b/>
                    </w:rPr>
                    <w:t>Lead</w:t>
                  </w:r>
                </w:p>
              </w:tc>
            </w:tr>
            <w:tr w:rsidR="00ED14DB" w:rsidRPr="00692853" w14:paraId="79E3AAC9" w14:textId="77777777" w:rsidTr="006024D4">
              <w:trPr>
                <w:trHeight w:val="652"/>
              </w:trPr>
              <w:tc>
                <w:tcPr>
                  <w:tcW w:w="8222" w:type="dxa"/>
                  <w:tcBorders>
                    <w:top w:val="single" w:sz="6" w:space="0" w:color="999999"/>
                    <w:left w:val="single" w:sz="6" w:space="0" w:color="999999"/>
                    <w:right w:val="single" w:sz="6" w:space="0" w:color="999999"/>
                  </w:tcBorders>
                  <w:vAlign w:val="center"/>
                </w:tcPr>
                <w:p w14:paraId="2BC1DEBA" w14:textId="698FB0A6" w:rsidR="00ED14DB" w:rsidRPr="00692853" w:rsidRDefault="00ED14DB" w:rsidP="00ED14DB">
                  <w:pPr>
                    <w:pStyle w:val="ListParagraph"/>
                    <w:numPr>
                      <w:ilvl w:val="0"/>
                      <w:numId w:val="18"/>
                    </w:numPr>
                    <w:spacing w:line="264" w:lineRule="auto"/>
                    <w:jc w:val="both"/>
                    <w:rPr>
                      <w:rFonts w:ascii="Arial" w:hAnsi="Arial" w:cs="Arial"/>
                    </w:rPr>
                  </w:pPr>
                  <w:r w:rsidRPr="00692853">
                    <w:rPr>
                      <w:rFonts w:ascii="Arial" w:hAnsi="Arial" w:cs="Arial"/>
                    </w:rPr>
                    <w:t xml:space="preserve">More information about communications metrics being added to the Strategy and ESG Framework </w:t>
                  </w:r>
                </w:p>
                <w:p w14:paraId="62435FE3" w14:textId="77777777" w:rsidR="00ED14DB" w:rsidRPr="00692853" w:rsidRDefault="00ED14DB" w:rsidP="00ED14DB">
                  <w:pPr>
                    <w:pStyle w:val="ListParagraph"/>
                    <w:numPr>
                      <w:ilvl w:val="0"/>
                      <w:numId w:val="18"/>
                    </w:numPr>
                    <w:spacing w:line="264" w:lineRule="auto"/>
                    <w:jc w:val="both"/>
                    <w:rPr>
                      <w:rFonts w:ascii="Arial" w:hAnsi="Arial" w:cs="Arial"/>
                      <w:bCs/>
                    </w:rPr>
                  </w:pPr>
                  <w:r w:rsidRPr="00692853">
                    <w:rPr>
                      <w:rFonts w:ascii="Arial" w:hAnsi="Arial" w:cs="Arial"/>
                    </w:rPr>
                    <w:t xml:space="preserve">Examination of the use of site hoardings </w:t>
                  </w:r>
                </w:p>
                <w:p w14:paraId="607D1B40" w14:textId="77777777" w:rsidR="00ED14DB" w:rsidRPr="00692853" w:rsidRDefault="00ED14DB" w:rsidP="00ED14DB">
                  <w:pPr>
                    <w:pStyle w:val="ListParagraph"/>
                    <w:numPr>
                      <w:ilvl w:val="0"/>
                      <w:numId w:val="18"/>
                    </w:numPr>
                    <w:spacing w:line="264" w:lineRule="auto"/>
                    <w:jc w:val="both"/>
                    <w:rPr>
                      <w:rFonts w:ascii="Arial" w:hAnsi="Arial" w:cs="Arial"/>
                      <w:bCs/>
                    </w:rPr>
                  </w:pPr>
                  <w:r w:rsidRPr="00692853">
                    <w:rPr>
                      <w:rFonts w:ascii="Arial" w:hAnsi="Arial" w:cs="Arial"/>
                    </w:rPr>
                    <w:t>12-month review on the success of the Communications Strategy</w:t>
                  </w:r>
                </w:p>
                <w:p w14:paraId="46DF08CB" w14:textId="50EE4941" w:rsidR="00ED14DB" w:rsidRPr="00692853" w:rsidRDefault="00ED14DB" w:rsidP="00ED14DB">
                  <w:pPr>
                    <w:pStyle w:val="ListParagraph"/>
                    <w:spacing w:line="264" w:lineRule="auto"/>
                    <w:ind w:left="360"/>
                    <w:jc w:val="both"/>
                    <w:rPr>
                      <w:rFonts w:ascii="Arial" w:hAnsi="Arial" w:cs="Arial"/>
                      <w:bCs/>
                    </w:rPr>
                  </w:pPr>
                </w:p>
              </w:tc>
              <w:tc>
                <w:tcPr>
                  <w:tcW w:w="1560" w:type="dxa"/>
                  <w:tcBorders>
                    <w:top w:val="single" w:sz="6" w:space="0" w:color="999999"/>
                    <w:left w:val="single" w:sz="6" w:space="0" w:color="999999"/>
                    <w:right w:val="single" w:sz="6" w:space="0" w:color="999999"/>
                  </w:tcBorders>
                  <w:vAlign w:val="center"/>
                </w:tcPr>
                <w:p w14:paraId="75611F32" w14:textId="204A2EA5" w:rsidR="00ED14DB" w:rsidRPr="009D12A7" w:rsidRDefault="00E67649" w:rsidP="00ED14DB">
                  <w:pPr>
                    <w:spacing w:after="120"/>
                    <w:rPr>
                      <w:rFonts w:ascii="Arial" w:hAnsi="Arial" w:cs="Arial"/>
                      <w:bCs/>
                    </w:rPr>
                  </w:pPr>
                  <w:r>
                    <w:rPr>
                      <w:rFonts w:ascii="Arial" w:hAnsi="Arial" w:cs="Arial"/>
                      <w:bCs/>
                    </w:rPr>
                    <w:t>Commence action from July Board meeting</w:t>
                  </w:r>
                </w:p>
              </w:tc>
              <w:tc>
                <w:tcPr>
                  <w:tcW w:w="992" w:type="dxa"/>
                  <w:tcBorders>
                    <w:top w:val="single" w:sz="6" w:space="0" w:color="999999"/>
                    <w:left w:val="single" w:sz="6" w:space="0" w:color="999999"/>
                    <w:right w:val="single" w:sz="6" w:space="0" w:color="999999"/>
                  </w:tcBorders>
                  <w:vAlign w:val="center"/>
                </w:tcPr>
                <w:p w14:paraId="29F6BDFF" w14:textId="1158769A" w:rsidR="00ED14DB" w:rsidRPr="009D12A7" w:rsidRDefault="00E67649" w:rsidP="00ED14DB">
                  <w:pPr>
                    <w:spacing w:after="120"/>
                    <w:rPr>
                      <w:rFonts w:ascii="Arial" w:hAnsi="Arial" w:cs="Arial"/>
                      <w:bCs/>
                    </w:rPr>
                  </w:pPr>
                  <w:r>
                    <w:rPr>
                      <w:rFonts w:ascii="Arial" w:hAnsi="Arial" w:cs="Arial"/>
                      <w:bCs/>
                    </w:rPr>
                    <w:t xml:space="preserve">Director of Operations then </w:t>
                  </w:r>
                  <w:r w:rsidR="00405F7F" w:rsidRPr="009D12A7">
                    <w:rPr>
                      <w:rFonts w:ascii="Arial" w:hAnsi="Arial" w:cs="Arial"/>
                      <w:bCs/>
                    </w:rPr>
                    <w:t>New Director</w:t>
                  </w:r>
                  <w:r>
                    <w:rPr>
                      <w:rFonts w:ascii="Arial" w:hAnsi="Arial" w:cs="Arial"/>
                      <w:bCs/>
                    </w:rPr>
                    <w:t xml:space="preserve"> of Strategy when in post</w:t>
                  </w:r>
                  <w:r w:rsidR="00405F7F" w:rsidRPr="009D12A7">
                    <w:rPr>
                      <w:rFonts w:ascii="Arial" w:hAnsi="Arial" w:cs="Arial"/>
                      <w:bCs/>
                    </w:rPr>
                    <w:t xml:space="preserve"> </w:t>
                  </w:r>
                </w:p>
              </w:tc>
            </w:tr>
          </w:tbl>
          <w:p w14:paraId="281BD7BD" w14:textId="77777777" w:rsidR="00ED14DB" w:rsidRPr="00692853" w:rsidRDefault="00ED14DB" w:rsidP="003C2414">
            <w:pPr>
              <w:spacing w:after="0" w:line="240" w:lineRule="auto"/>
              <w:rPr>
                <w:rFonts w:ascii="Arial" w:eastAsia="Calibri" w:hAnsi="Arial" w:cs="Arial"/>
                <w:b/>
                <w:bCs/>
              </w:rPr>
            </w:pPr>
          </w:p>
        </w:tc>
      </w:tr>
      <w:tr w:rsidR="00C16EA7" w:rsidRPr="00692853" w14:paraId="402FD737"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1660FF77" w14:textId="2031E389"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6</w:t>
            </w:r>
          </w:p>
        </w:tc>
        <w:tc>
          <w:tcPr>
            <w:tcW w:w="9781" w:type="dxa"/>
            <w:tcBorders>
              <w:top w:val="single" w:sz="6" w:space="0" w:color="999999"/>
              <w:left w:val="single" w:sz="6" w:space="0" w:color="999999"/>
              <w:bottom w:val="single" w:sz="6" w:space="0" w:color="999999"/>
              <w:right w:val="single" w:sz="6" w:space="0" w:color="999999"/>
            </w:tcBorders>
            <w:vAlign w:val="center"/>
          </w:tcPr>
          <w:p w14:paraId="1048A6C4" w14:textId="77777777" w:rsidR="00C16EA7" w:rsidRPr="00692853" w:rsidRDefault="00C16EA7" w:rsidP="00D34439">
            <w:pPr>
              <w:spacing w:after="0" w:line="240" w:lineRule="auto"/>
              <w:rPr>
                <w:rFonts w:ascii="Arial" w:eastAsia="Calibri" w:hAnsi="Arial" w:cs="Arial"/>
                <w:b/>
                <w:bCs/>
              </w:rPr>
            </w:pPr>
            <w:r w:rsidRPr="00692853">
              <w:rPr>
                <w:rFonts w:ascii="Arial" w:eastAsia="Calibri" w:hAnsi="Arial" w:cs="Arial"/>
                <w:b/>
                <w:bCs/>
              </w:rPr>
              <w:t xml:space="preserve">Employers Requirements </w:t>
            </w:r>
          </w:p>
          <w:p w14:paraId="4E3267F2" w14:textId="77777777" w:rsidR="00C16EA7" w:rsidRPr="00692853" w:rsidRDefault="00C16EA7" w:rsidP="00D34439">
            <w:pPr>
              <w:spacing w:after="0" w:line="240" w:lineRule="auto"/>
              <w:rPr>
                <w:rFonts w:ascii="Arial" w:eastAsia="Calibri" w:hAnsi="Arial" w:cs="Arial"/>
                <w:b/>
                <w:bCs/>
              </w:rPr>
            </w:pPr>
          </w:p>
          <w:p w14:paraId="4FB83ED4" w14:textId="188304D7" w:rsidR="00EA5608" w:rsidRPr="00692853" w:rsidRDefault="00EA5608" w:rsidP="00D34439">
            <w:pPr>
              <w:pStyle w:val="ListParagraph"/>
              <w:ind w:left="0"/>
              <w:rPr>
                <w:rFonts w:ascii="Arial" w:hAnsi="Arial" w:cs="Arial"/>
              </w:rPr>
            </w:pPr>
            <w:r w:rsidRPr="00692853">
              <w:rPr>
                <w:rFonts w:ascii="Arial" w:hAnsi="Arial" w:cs="Arial"/>
              </w:rPr>
              <w:t>JC presented the report for noting.</w:t>
            </w:r>
          </w:p>
          <w:p w14:paraId="795CB631" w14:textId="77777777" w:rsidR="00EA5608" w:rsidRPr="00692853" w:rsidRDefault="00EA5608" w:rsidP="00D34439">
            <w:pPr>
              <w:pStyle w:val="ListParagraph"/>
              <w:ind w:left="0"/>
              <w:rPr>
                <w:rFonts w:ascii="Arial" w:hAnsi="Arial" w:cs="Arial"/>
              </w:rPr>
            </w:pPr>
          </w:p>
          <w:p w14:paraId="7ECA9856" w14:textId="6A4F2574" w:rsidR="00C16EA7" w:rsidRPr="00692853" w:rsidRDefault="00C16EA7" w:rsidP="00D34439">
            <w:pPr>
              <w:pStyle w:val="ListParagraph"/>
              <w:ind w:left="0"/>
              <w:rPr>
                <w:rFonts w:ascii="Arial" w:hAnsi="Arial" w:cs="Arial"/>
              </w:rPr>
            </w:pPr>
            <w:r w:rsidRPr="00692853">
              <w:rPr>
                <w:rFonts w:ascii="Arial" w:hAnsi="Arial" w:cs="Arial"/>
              </w:rPr>
              <w:t>The client is in the process of updating their ER’s</w:t>
            </w:r>
          </w:p>
          <w:p w14:paraId="7C129948" w14:textId="77777777" w:rsidR="00C16EA7" w:rsidRPr="00692853" w:rsidRDefault="00C16EA7" w:rsidP="00D34439">
            <w:pPr>
              <w:pStyle w:val="ListParagraph"/>
              <w:ind w:left="0"/>
              <w:rPr>
                <w:rFonts w:ascii="Arial" w:hAnsi="Arial" w:cs="Arial"/>
              </w:rPr>
            </w:pPr>
          </w:p>
          <w:p w14:paraId="708F6BCB" w14:textId="77777777" w:rsidR="00C16EA7" w:rsidRPr="00692853" w:rsidRDefault="00C16EA7" w:rsidP="00D34439">
            <w:pPr>
              <w:pStyle w:val="ListParagraph"/>
              <w:ind w:left="0"/>
              <w:rPr>
                <w:rFonts w:ascii="Arial" w:hAnsi="Arial" w:cs="Arial"/>
              </w:rPr>
            </w:pPr>
            <w:r w:rsidRPr="00692853">
              <w:rPr>
                <w:rFonts w:ascii="Arial" w:hAnsi="Arial" w:cs="Arial"/>
              </w:rPr>
              <w:t>Lessons learned piece is being done on Centenary House</w:t>
            </w:r>
          </w:p>
          <w:p w14:paraId="492748B3" w14:textId="77777777" w:rsidR="00C16EA7" w:rsidRPr="00692853" w:rsidRDefault="00C16EA7" w:rsidP="00D34439">
            <w:pPr>
              <w:pStyle w:val="ListParagraph"/>
              <w:ind w:left="0"/>
              <w:rPr>
                <w:rFonts w:ascii="Arial" w:hAnsi="Arial" w:cs="Arial"/>
              </w:rPr>
            </w:pPr>
          </w:p>
          <w:p w14:paraId="031CE1E8" w14:textId="77777777" w:rsidR="00C16EA7" w:rsidRPr="00692853" w:rsidRDefault="00C16EA7" w:rsidP="00D34439">
            <w:pPr>
              <w:pStyle w:val="ListParagraph"/>
              <w:ind w:left="0"/>
              <w:rPr>
                <w:rFonts w:ascii="Arial" w:hAnsi="Arial" w:cs="Arial"/>
              </w:rPr>
            </w:pPr>
            <w:r w:rsidRPr="00692853">
              <w:rPr>
                <w:rFonts w:ascii="Arial" w:hAnsi="Arial" w:cs="Arial"/>
              </w:rPr>
              <w:t>Interim ERs have 6 sections. There are 2 new additions from the previous version</w:t>
            </w:r>
          </w:p>
          <w:p w14:paraId="203C30FB" w14:textId="3270E2D8" w:rsidR="00C16EA7" w:rsidRPr="00692853" w:rsidRDefault="00C16EA7" w:rsidP="000F7688">
            <w:pPr>
              <w:rPr>
                <w:rFonts w:ascii="Arial" w:hAnsi="Arial" w:cs="Arial"/>
              </w:rPr>
            </w:pPr>
          </w:p>
        </w:tc>
      </w:tr>
      <w:tr w:rsidR="00ED14DB" w:rsidRPr="00692853" w14:paraId="14D91BAD" w14:textId="77777777" w:rsidTr="00537505">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77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222"/>
              <w:gridCol w:w="1560"/>
              <w:gridCol w:w="992"/>
            </w:tblGrid>
            <w:tr w:rsidR="00ED14DB" w:rsidRPr="00692853" w14:paraId="76B28AC7" w14:textId="77777777" w:rsidTr="006024D4">
              <w:trPr>
                <w:trHeight w:val="653"/>
              </w:trPr>
              <w:tc>
                <w:tcPr>
                  <w:tcW w:w="8222" w:type="dxa"/>
                  <w:tcBorders>
                    <w:top w:val="single" w:sz="6" w:space="0" w:color="999999"/>
                    <w:left w:val="single" w:sz="6" w:space="0" w:color="999999"/>
                    <w:right w:val="single" w:sz="6" w:space="0" w:color="999999"/>
                  </w:tcBorders>
                  <w:vAlign w:val="center"/>
                </w:tcPr>
                <w:p w14:paraId="23795481" w14:textId="3E54A943" w:rsidR="00ED14DB" w:rsidRPr="00692853" w:rsidRDefault="00ED14DB" w:rsidP="00ED14DB">
                  <w:pPr>
                    <w:spacing w:after="120"/>
                    <w:rPr>
                      <w:rFonts w:ascii="Arial" w:hAnsi="Arial" w:cs="Arial"/>
                      <w:b/>
                    </w:rPr>
                  </w:pPr>
                  <w:r w:rsidRPr="00692853">
                    <w:rPr>
                      <w:rFonts w:ascii="Arial" w:hAnsi="Arial" w:cs="Arial"/>
                      <w:bCs/>
                      <w:color w:val="0070C0"/>
                    </w:rPr>
                    <w:t>Documented Actions Item 6.</w:t>
                  </w:r>
                </w:p>
              </w:tc>
              <w:tc>
                <w:tcPr>
                  <w:tcW w:w="1560" w:type="dxa"/>
                  <w:tcBorders>
                    <w:top w:val="single" w:sz="6" w:space="0" w:color="999999"/>
                    <w:left w:val="single" w:sz="6" w:space="0" w:color="999999"/>
                    <w:right w:val="single" w:sz="6" w:space="0" w:color="999999"/>
                  </w:tcBorders>
                  <w:shd w:val="clear" w:color="auto" w:fill="7F7F7F"/>
                  <w:vAlign w:val="center"/>
                </w:tcPr>
                <w:p w14:paraId="00AB92C9" w14:textId="77777777" w:rsidR="00ED14DB" w:rsidRPr="00692853" w:rsidRDefault="00ED14DB" w:rsidP="00ED14DB">
                  <w:pPr>
                    <w:spacing w:after="120"/>
                    <w:rPr>
                      <w:rFonts w:ascii="Arial" w:hAnsi="Arial" w:cs="Arial"/>
                      <w:b/>
                    </w:rPr>
                  </w:pPr>
                  <w:r w:rsidRPr="00692853">
                    <w:rPr>
                      <w:rFonts w:ascii="Arial" w:hAnsi="Arial" w:cs="Arial"/>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512AEC28" w14:textId="77777777" w:rsidR="00ED14DB" w:rsidRPr="00692853" w:rsidRDefault="00ED14DB" w:rsidP="00ED14DB">
                  <w:pPr>
                    <w:spacing w:after="120"/>
                    <w:rPr>
                      <w:rFonts w:ascii="Arial" w:hAnsi="Arial" w:cs="Arial"/>
                      <w:b/>
                    </w:rPr>
                  </w:pPr>
                  <w:r w:rsidRPr="00692853">
                    <w:rPr>
                      <w:rFonts w:ascii="Arial" w:hAnsi="Arial" w:cs="Arial"/>
                      <w:b/>
                    </w:rPr>
                    <w:t>Lead</w:t>
                  </w:r>
                </w:p>
              </w:tc>
            </w:tr>
            <w:tr w:rsidR="00ED14DB" w:rsidRPr="00692853" w14:paraId="668A75CE" w14:textId="77777777" w:rsidTr="006024D4">
              <w:trPr>
                <w:trHeight w:val="652"/>
              </w:trPr>
              <w:tc>
                <w:tcPr>
                  <w:tcW w:w="8222" w:type="dxa"/>
                  <w:tcBorders>
                    <w:top w:val="single" w:sz="6" w:space="0" w:color="999999"/>
                    <w:left w:val="single" w:sz="6" w:space="0" w:color="999999"/>
                    <w:right w:val="single" w:sz="6" w:space="0" w:color="999999"/>
                  </w:tcBorders>
                  <w:vAlign w:val="center"/>
                </w:tcPr>
                <w:p w14:paraId="2BD168A5" w14:textId="243F7B7B" w:rsidR="00ED14DB" w:rsidRPr="00692853" w:rsidRDefault="00ED14DB" w:rsidP="00ED14DB">
                  <w:pPr>
                    <w:pStyle w:val="ListParagraph"/>
                    <w:numPr>
                      <w:ilvl w:val="0"/>
                      <w:numId w:val="18"/>
                    </w:numPr>
                    <w:spacing w:line="264" w:lineRule="auto"/>
                    <w:jc w:val="both"/>
                    <w:rPr>
                      <w:rFonts w:ascii="Arial" w:hAnsi="Arial" w:cs="Arial"/>
                      <w:bCs/>
                    </w:rPr>
                  </w:pPr>
                  <w:r w:rsidRPr="00692853">
                    <w:rPr>
                      <w:rFonts w:ascii="Arial" w:hAnsi="Arial" w:cs="Arial"/>
                    </w:rPr>
                    <w:t>Needs to be kept as an active document and updated as and when necessary.</w:t>
                  </w:r>
                </w:p>
              </w:tc>
              <w:tc>
                <w:tcPr>
                  <w:tcW w:w="1560" w:type="dxa"/>
                  <w:tcBorders>
                    <w:top w:val="single" w:sz="6" w:space="0" w:color="999999"/>
                    <w:left w:val="single" w:sz="6" w:space="0" w:color="999999"/>
                    <w:right w:val="single" w:sz="6" w:space="0" w:color="999999"/>
                  </w:tcBorders>
                  <w:vAlign w:val="center"/>
                </w:tcPr>
                <w:p w14:paraId="1BA852F1" w14:textId="47CB1D5A" w:rsidR="00ED14DB" w:rsidRPr="00692853" w:rsidRDefault="00ED14DB" w:rsidP="00ED14DB">
                  <w:pPr>
                    <w:spacing w:after="120"/>
                    <w:rPr>
                      <w:rFonts w:ascii="Arial" w:hAnsi="Arial" w:cs="Arial"/>
                      <w:bCs/>
                    </w:rPr>
                  </w:pPr>
                  <w:r w:rsidRPr="00692853">
                    <w:rPr>
                      <w:rFonts w:ascii="Arial" w:hAnsi="Arial" w:cs="Arial"/>
                      <w:bCs/>
                    </w:rPr>
                    <w:t>n/a</w:t>
                  </w:r>
                </w:p>
              </w:tc>
              <w:tc>
                <w:tcPr>
                  <w:tcW w:w="992" w:type="dxa"/>
                  <w:tcBorders>
                    <w:top w:val="single" w:sz="6" w:space="0" w:color="999999"/>
                    <w:left w:val="single" w:sz="6" w:space="0" w:color="999999"/>
                    <w:right w:val="single" w:sz="6" w:space="0" w:color="999999"/>
                  </w:tcBorders>
                  <w:vAlign w:val="center"/>
                </w:tcPr>
                <w:p w14:paraId="2382A897" w14:textId="00916F71" w:rsidR="00ED14DB" w:rsidRPr="00692853" w:rsidRDefault="00ED14DB" w:rsidP="00ED14DB">
                  <w:pPr>
                    <w:spacing w:after="120"/>
                    <w:rPr>
                      <w:rFonts w:ascii="Arial" w:hAnsi="Arial" w:cs="Arial"/>
                      <w:bCs/>
                    </w:rPr>
                  </w:pPr>
                  <w:r w:rsidRPr="00692853">
                    <w:rPr>
                      <w:rFonts w:ascii="Arial" w:hAnsi="Arial" w:cs="Arial"/>
                      <w:bCs/>
                    </w:rPr>
                    <w:t>JC</w:t>
                  </w:r>
                </w:p>
              </w:tc>
            </w:tr>
          </w:tbl>
          <w:p w14:paraId="5E87A530" w14:textId="77777777" w:rsidR="00ED14DB" w:rsidRPr="00692853" w:rsidRDefault="00ED14DB" w:rsidP="00D34439">
            <w:pPr>
              <w:spacing w:after="0" w:line="240" w:lineRule="auto"/>
              <w:rPr>
                <w:rFonts w:ascii="Arial" w:eastAsia="Calibri" w:hAnsi="Arial" w:cs="Arial"/>
                <w:b/>
                <w:bCs/>
              </w:rPr>
            </w:pPr>
          </w:p>
        </w:tc>
      </w:tr>
      <w:tr w:rsidR="00C16EA7" w:rsidRPr="00692853" w14:paraId="7192F0CC" w14:textId="77777777" w:rsidTr="007D34F2">
        <w:trPr>
          <w:trHeight w:val="3084"/>
        </w:trPr>
        <w:tc>
          <w:tcPr>
            <w:tcW w:w="993" w:type="dxa"/>
            <w:tcBorders>
              <w:top w:val="single" w:sz="6" w:space="0" w:color="999999"/>
              <w:left w:val="single" w:sz="6" w:space="0" w:color="999999"/>
              <w:bottom w:val="single" w:sz="6" w:space="0" w:color="999999"/>
              <w:right w:val="single" w:sz="6" w:space="0" w:color="999999"/>
            </w:tcBorders>
            <w:vAlign w:val="center"/>
          </w:tcPr>
          <w:p w14:paraId="017D452B" w14:textId="3ED0C5AA" w:rsidR="00C16EA7" w:rsidRPr="00692853" w:rsidRDefault="00C16EA7" w:rsidP="003C2414">
            <w:pPr>
              <w:tabs>
                <w:tab w:val="left" w:pos="0"/>
              </w:tabs>
              <w:spacing w:after="120" w:line="276" w:lineRule="auto"/>
              <w:rPr>
                <w:rFonts w:ascii="Arial" w:eastAsia="Calibri" w:hAnsi="Arial" w:cs="Arial"/>
                <w:b/>
                <w:bCs/>
                <w:color w:val="FF0000"/>
              </w:rPr>
            </w:pPr>
            <w:r w:rsidRPr="00692853">
              <w:rPr>
                <w:rFonts w:ascii="Arial" w:eastAsia="Calibri" w:hAnsi="Arial" w:cs="Arial"/>
                <w:b/>
                <w:bCs/>
              </w:rPr>
              <w:lastRenderedPageBreak/>
              <w:t>7</w:t>
            </w:r>
          </w:p>
        </w:tc>
        <w:tc>
          <w:tcPr>
            <w:tcW w:w="9781" w:type="dxa"/>
            <w:tcBorders>
              <w:top w:val="single" w:sz="6" w:space="0" w:color="999999"/>
              <w:left w:val="single" w:sz="6" w:space="0" w:color="999999"/>
              <w:bottom w:val="single" w:sz="6" w:space="0" w:color="999999"/>
              <w:right w:val="single" w:sz="6" w:space="0" w:color="999999"/>
            </w:tcBorders>
            <w:vAlign w:val="center"/>
          </w:tcPr>
          <w:p w14:paraId="3FEC3E43" w14:textId="77777777" w:rsidR="00C16EA7" w:rsidRPr="00692853" w:rsidRDefault="00C16EA7" w:rsidP="00B22ABD">
            <w:pPr>
              <w:spacing w:after="0" w:line="240" w:lineRule="auto"/>
              <w:rPr>
                <w:rFonts w:ascii="Arial" w:eastAsia="Calibri" w:hAnsi="Arial" w:cs="Arial"/>
                <w:b/>
                <w:bCs/>
              </w:rPr>
            </w:pPr>
            <w:r w:rsidRPr="00692853">
              <w:rPr>
                <w:rFonts w:ascii="Arial" w:eastAsia="Calibri" w:hAnsi="Arial" w:cs="Arial"/>
                <w:b/>
                <w:bCs/>
              </w:rPr>
              <w:t xml:space="preserve">Development Strategy </w:t>
            </w:r>
          </w:p>
          <w:p w14:paraId="651D63A8" w14:textId="77777777" w:rsidR="00C16EA7" w:rsidRPr="00692853" w:rsidRDefault="00C16EA7" w:rsidP="00B22ABD">
            <w:pPr>
              <w:spacing w:after="0" w:line="240" w:lineRule="auto"/>
              <w:rPr>
                <w:rFonts w:ascii="Arial" w:eastAsia="Calibri" w:hAnsi="Arial" w:cs="Arial"/>
                <w:b/>
                <w:bCs/>
              </w:rPr>
            </w:pPr>
          </w:p>
          <w:p w14:paraId="15B4E482" w14:textId="0FB5CEA8" w:rsidR="00C16EA7" w:rsidRPr="00692853" w:rsidRDefault="004B4B73" w:rsidP="00B22ABD">
            <w:pPr>
              <w:pStyle w:val="ListParagraph"/>
              <w:ind w:left="0"/>
              <w:rPr>
                <w:rFonts w:ascii="Arial" w:hAnsi="Arial" w:cs="Arial"/>
              </w:rPr>
            </w:pPr>
            <w:r w:rsidRPr="00692853">
              <w:rPr>
                <w:rFonts w:ascii="Arial" w:hAnsi="Arial" w:cs="Arial"/>
              </w:rPr>
              <w:t>The report for noting was presented by JC</w:t>
            </w:r>
          </w:p>
          <w:p w14:paraId="15F67A24" w14:textId="77777777" w:rsidR="004B4B73" w:rsidRPr="00692853" w:rsidRDefault="004B4B73" w:rsidP="00B22ABD">
            <w:pPr>
              <w:pStyle w:val="ListParagraph"/>
              <w:ind w:left="0"/>
              <w:rPr>
                <w:rFonts w:ascii="Arial" w:hAnsi="Arial" w:cs="Arial"/>
              </w:rPr>
            </w:pPr>
          </w:p>
          <w:p w14:paraId="163D9FE5" w14:textId="760D33D7" w:rsidR="004B4B73" w:rsidRPr="00692853" w:rsidRDefault="00C16EA7" w:rsidP="00B22ABD">
            <w:pPr>
              <w:pStyle w:val="ListParagraph"/>
              <w:ind w:left="0"/>
              <w:rPr>
                <w:rFonts w:ascii="Arial" w:hAnsi="Arial" w:cs="Arial"/>
              </w:rPr>
            </w:pPr>
            <w:r w:rsidRPr="00692853">
              <w:rPr>
                <w:rFonts w:ascii="Arial" w:hAnsi="Arial" w:cs="Arial"/>
              </w:rPr>
              <w:t>It is important to note the continuing work on establishing a future pipeline for Sixty Bricks and ongoing work to formalise a gateway procedure</w:t>
            </w:r>
          </w:p>
          <w:p w14:paraId="6F274F26" w14:textId="77777777" w:rsidR="00C16EA7" w:rsidRPr="00692853" w:rsidRDefault="00C16EA7" w:rsidP="00B22ABD">
            <w:pPr>
              <w:spacing w:after="0" w:line="240" w:lineRule="auto"/>
              <w:rPr>
                <w:rFonts w:ascii="Arial" w:eastAsia="Calibri" w:hAnsi="Arial" w:cs="Arial"/>
                <w:b/>
                <w:bCs/>
              </w:rPr>
            </w:pPr>
            <w:r w:rsidRPr="00692853">
              <w:rPr>
                <w:rFonts w:ascii="Arial" w:hAnsi="Arial" w:cs="Arial"/>
              </w:rPr>
              <w:t>.</w:t>
            </w:r>
          </w:p>
          <w:p w14:paraId="6AE52076" w14:textId="77777777" w:rsidR="007D34F2" w:rsidRPr="00692853" w:rsidRDefault="00C16EA7" w:rsidP="00803EEE">
            <w:pPr>
              <w:pStyle w:val="ListParagraph"/>
              <w:ind w:left="0"/>
              <w:rPr>
                <w:rFonts w:ascii="Arial" w:hAnsi="Arial" w:cs="Arial"/>
              </w:rPr>
            </w:pPr>
            <w:r w:rsidRPr="00692853">
              <w:rPr>
                <w:rFonts w:ascii="Arial" w:hAnsi="Arial" w:cs="Arial"/>
              </w:rPr>
              <w:t>Gateway procedure will b</w:t>
            </w:r>
            <w:r w:rsidR="004B4B73" w:rsidRPr="00692853">
              <w:rPr>
                <w:rFonts w:ascii="Arial" w:hAnsi="Arial" w:cs="Arial"/>
              </w:rPr>
              <w:t>e presented</w:t>
            </w:r>
            <w:r w:rsidRPr="00692853">
              <w:rPr>
                <w:rFonts w:ascii="Arial" w:hAnsi="Arial" w:cs="Arial"/>
              </w:rPr>
              <w:t xml:space="preserve"> for approval in September</w:t>
            </w:r>
          </w:p>
          <w:p w14:paraId="79E33537" w14:textId="77777777" w:rsidR="007D34F2" w:rsidRPr="00692853" w:rsidRDefault="007D34F2" w:rsidP="00803EEE">
            <w:pPr>
              <w:pStyle w:val="ListParagraph"/>
              <w:ind w:left="0"/>
              <w:rPr>
                <w:rFonts w:ascii="Arial" w:hAnsi="Arial" w:cs="Arial"/>
              </w:rPr>
            </w:pPr>
          </w:p>
          <w:p w14:paraId="52144CBB" w14:textId="4AB56EF7" w:rsidR="00C16EA7" w:rsidRPr="00692853" w:rsidRDefault="007D34F2" w:rsidP="00803EEE">
            <w:pPr>
              <w:pStyle w:val="ListParagraph"/>
              <w:ind w:left="0"/>
              <w:rPr>
                <w:rFonts w:ascii="Arial" w:hAnsi="Arial" w:cs="Arial"/>
              </w:rPr>
            </w:pPr>
            <w:r w:rsidRPr="00692853">
              <w:rPr>
                <w:rFonts w:ascii="Arial" w:hAnsi="Arial" w:cs="Arial"/>
              </w:rPr>
              <w:t>MK added that client is also working with Sixty Bricks to agree the revised gateway</w:t>
            </w:r>
            <w:r w:rsidR="00C16EA7" w:rsidRPr="00692853">
              <w:rPr>
                <w:rFonts w:ascii="Arial" w:hAnsi="Arial" w:cs="Arial"/>
              </w:rPr>
              <w:t xml:space="preserve"> </w:t>
            </w:r>
          </w:p>
          <w:p w14:paraId="6FD0795F" w14:textId="77777777" w:rsidR="00C16EA7" w:rsidRPr="00692853" w:rsidRDefault="00C16EA7" w:rsidP="00803EEE">
            <w:pPr>
              <w:pStyle w:val="ListParagraph"/>
              <w:ind w:left="0"/>
              <w:rPr>
                <w:rFonts w:ascii="Arial" w:hAnsi="Arial" w:cs="Arial"/>
              </w:rPr>
            </w:pPr>
          </w:p>
          <w:p w14:paraId="2BCD30BE" w14:textId="5B0E7C29" w:rsidR="00C16EA7" w:rsidRPr="00692853" w:rsidRDefault="00C16EA7" w:rsidP="00803EEE">
            <w:pPr>
              <w:pStyle w:val="ListParagraph"/>
              <w:ind w:left="0"/>
              <w:rPr>
                <w:rFonts w:ascii="Arial" w:hAnsi="Arial" w:cs="Arial"/>
              </w:rPr>
            </w:pPr>
            <w:r w:rsidRPr="00692853">
              <w:rPr>
                <w:rFonts w:ascii="Arial" w:hAnsi="Arial" w:cs="Arial"/>
              </w:rPr>
              <w:t xml:space="preserve">Sixty Bricks is </w:t>
            </w:r>
            <w:r w:rsidR="004B4B73" w:rsidRPr="00692853">
              <w:rPr>
                <w:rFonts w:ascii="Arial" w:hAnsi="Arial" w:cs="Arial"/>
              </w:rPr>
              <w:t xml:space="preserve">also </w:t>
            </w:r>
            <w:r w:rsidRPr="00692853">
              <w:rPr>
                <w:rFonts w:ascii="Arial" w:hAnsi="Arial" w:cs="Arial"/>
              </w:rPr>
              <w:t>exploring options outside of the council pipeline</w:t>
            </w:r>
          </w:p>
          <w:p w14:paraId="79D3ACFB" w14:textId="77777777" w:rsidR="00C16EA7" w:rsidRPr="00692853" w:rsidRDefault="00C16EA7" w:rsidP="00803EEE">
            <w:pPr>
              <w:pStyle w:val="ListParagraph"/>
              <w:ind w:left="0"/>
              <w:rPr>
                <w:rFonts w:ascii="Arial" w:hAnsi="Arial" w:cs="Arial"/>
              </w:rPr>
            </w:pPr>
          </w:p>
          <w:p w14:paraId="56B5EC17" w14:textId="77777777" w:rsidR="007D34F2" w:rsidRPr="00692853" w:rsidRDefault="00C16EA7" w:rsidP="00803EEE">
            <w:pPr>
              <w:pStyle w:val="ListParagraph"/>
              <w:ind w:left="0"/>
              <w:rPr>
                <w:rFonts w:ascii="Arial" w:hAnsi="Arial" w:cs="Arial"/>
              </w:rPr>
            </w:pPr>
            <w:r w:rsidRPr="00692853">
              <w:rPr>
                <w:rFonts w:ascii="Arial" w:hAnsi="Arial" w:cs="Arial"/>
              </w:rPr>
              <w:t>4 land opportunities have been reviewed to dat</w:t>
            </w:r>
            <w:r w:rsidR="007D34F2" w:rsidRPr="00692853">
              <w:rPr>
                <w:rFonts w:ascii="Arial" w:hAnsi="Arial" w:cs="Arial"/>
              </w:rPr>
              <w:t>e</w:t>
            </w:r>
          </w:p>
          <w:p w14:paraId="56F20E73" w14:textId="77777777" w:rsidR="007D34F2" w:rsidRPr="00692853" w:rsidRDefault="007D34F2" w:rsidP="00803EEE">
            <w:pPr>
              <w:pStyle w:val="ListParagraph"/>
              <w:ind w:left="0"/>
              <w:rPr>
                <w:rFonts w:ascii="Arial" w:hAnsi="Arial" w:cs="Arial"/>
              </w:rPr>
            </w:pPr>
          </w:p>
          <w:p w14:paraId="48A00FB8" w14:textId="791FAE9F" w:rsidR="00C16EA7" w:rsidRPr="00692853" w:rsidRDefault="007D34F2" w:rsidP="00803EEE">
            <w:pPr>
              <w:pStyle w:val="ListParagraph"/>
              <w:ind w:left="0"/>
              <w:rPr>
                <w:rFonts w:ascii="Arial" w:hAnsi="Arial" w:cs="Arial"/>
              </w:rPr>
            </w:pPr>
            <w:r w:rsidRPr="00692853">
              <w:rPr>
                <w:rFonts w:ascii="Arial" w:hAnsi="Arial" w:cs="Arial"/>
              </w:rPr>
              <w:t xml:space="preserve">JA noted that if we keep </w:t>
            </w:r>
            <w:r w:rsidR="00E67649">
              <w:rPr>
                <w:rFonts w:ascii="Arial" w:hAnsi="Arial" w:cs="Arial"/>
              </w:rPr>
              <w:t>commitment</w:t>
            </w:r>
            <w:r w:rsidR="00E67649" w:rsidRPr="00692853">
              <w:rPr>
                <w:rFonts w:ascii="Arial" w:hAnsi="Arial" w:cs="Arial"/>
              </w:rPr>
              <w:t xml:space="preserve"> </w:t>
            </w:r>
            <w:r w:rsidRPr="00692853">
              <w:rPr>
                <w:rFonts w:ascii="Arial" w:hAnsi="Arial" w:cs="Arial"/>
              </w:rPr>
              <w:t>for 50% affordable</w:t>
            </w:r>
            <w:r w:rsidR="00E67649">
              <w:rPr>
                <w:rFonts w:ascii="Arial" w:hAnsi="Arial" w:cs="Arial"/>
              </w:rPr>
              <w:t xml:space="preserve"> </w:t>
            </w:r>
            <w:r w:rsidR="009F14CD">
              <w:rPr>
                <w:rFonts w:ascii="Arial" w:hAnsi="Arial" w:cs="Arial"/>
              </w:rPr>
              <w:t>o</w:t>
            </w:r>
            <w:r w:rsidR="00E67649">
              <w:rPr>
                <w:rFonts w:ascii="Arial" w:hAnsi="Arial" w:cs="Arial"/>
              </w:rPr>
              <w:t>n private sites</w:t>
            </w:r>
            <w:r w:rsidRPr="00692853">
              <w:rPr>
                <w:rFonts w:ascii="Arial" w:hAnsi="Arial" w:cs="Arial"/>
              </w:rPr>
              <w:t>, we are unlikely to win preferred status</w:t>
            </w:r>
            <w:r w:rsidR="00E67649">
              <w:rPr>
                <w:rFonts w:ascii="Arial" w:hAnsi="Arial" w:cs="Arial"/>
              </w:rPr>
              <w:t xml:space="preserve"> as no competitors are required by the Council to deliver this</w:t>
            </w:r>
            <w:r w:rsidRPr="00692853">
              <w:rPr>
                <w:rFonts w:ascii="Arial" w:hAnsi="Arial" w:cs="Arial"/>
              </w:rPr>
              <w:t>.</w:t>
            </w:r>
            <w:r w:rsidR="00C16EA7" w:rsidRPr="00692853">
              <w:rPr>
                <w:rFonts w:ascii="Arial" w:hAnsi="Arial" w:cs="Arial"/>
              </w:rPr>
              <w:t xml:space="preserve"> </w:t>
            </w:r>
          </w:p>
          <w:p w14:paraId="00A8234C" w14:textId="4D5ECCD0" w:rsidR="007D34F2" w:rsidRPr="00692853" w:rsidRDefault="007D34F2" w:rsidP="00803EEE">
            <w:pPr>
              <w:pStyle w:val="ListParagraph"/>
              <w:ind w:left="0"/>
              <w:rPr>
                <w:rFonts w:ascii="Arial" w:hAnsi="Arial" w:cs="Arial"/>
              </w:rPr>
            </w:pPr>
          </w:p>
          <w:p w14:paraId="48E415DD" w14:textId="445D9CC7" w:rsidR="007D34F2" w:rsidRPr="00692853" w:rsidRDefault="007D34F2" w:rsidP="00803EEE">
            <w:pPr>
              <w:pStyle w:val="ListParagraph"/>
              <w:ind w:left="0"/>
              <w:rPr>
                <w:rFonts w:ascii="Arial" w:hAnsi="Arial" w:cs="Arial"/>
              </w:rPr>
            </w:pPr>
            <w:r w:rsidRPr="00692853">
              <w:rPr>
                <w:rFonts w:ascii="Arial" w:hAnsi="Arial" w:cs="Arial"/>
              </w:rPr>
              <w:t xml:space="preserve">PL and RM also added that the company will have to consider the trade-offs/levers to achieve land value. </w:t>
            </w:r>
          </w:p>
          <w:p w14:paraId="56546385" w14:textId="77777777" w:rsidR="007D34F2" w:rsidRPr="00692853" w:rsidRDefault="007D34F2" w:rsidP="00803EEE">
            <w:pPr>
              <w:pStyle w:val="ListParagraph"/>
              <w:ind w:left="0"/>
              <w:rPr>
                <w:rFonts w:ascii="Arial" w:hAnsi="Arial" w:cs="Arial"/>
              </w:rPr>
            </w:pPr>
          </w:p>
          <w:p w14:paraId="7AF28177" w14:textId="69A088FC" w:rsidR="007D34F2" w:rsidRPr="00692853" w:rsidRDefault="00EA5608" w:rsidP="007D34F2">
            <w:pPr>
              <w:pStyle w:val="ListParagraph"/>
              <w:ind w:left="0"/>
              <w:rPr>
                <w:rFonts w:ascii="Arial" w:hAnsi="Arial" w:cs="Arial"/>
              </w:rPr>
            </w:pPr>
            <w:r w:rsidRPr="00692853">
              <w:rPr>
                <w:rFonts w:ascii="Arial" w:hAnsi="Arial" w:cs="Arial"/>
              </w:rPr>
              <w:t xml:space="preserve">For the gateways, it was questioned if more governance is needed for gateway 6, submission for planning. </w:t>
            </w:r>
            <w:r w:rsidR="007D34F2" w:rsidRPr="00692853">
              <w:rPr>
                <w:rFonts w:ascii="Arial" w:hAnsi="Arial" w:cs="Arial"/>
              </w:rPr>
              <w:t xml:space="preserve">Board would want to see any changes/adjustments before planning </w:t>
            </w:r>
            <w:r w:rsidRPr="00692853">
              <w:rPr>
                <w:rFonts w:ascii="Arial" w:hAnsi="Arial" w:cs="Arial"/>
              </w:rPr>
              <w:t>since this is</w:t>
            </w:r>
            <w:r w:rsidR="007D34F2" w:rsidRPr="00692853">
              <w:rPr>
                <w:rFonts w:ascii="Arial" w:hAnsi="Arial" w:cs="Arial"/>
              </w:rPr>
              <w:t xml:space="preserve"> when you go to a wider audience</w:t>
            </w:r>
            <w:r w:rsidR="009F14CD">
              <w:rPr>
                <w:rFonts w:ascii="Arial" w:hAnsi="Arial" w:cs="Arial"/>
              </w:rPr>
              <w:t xml:space="preserve"> (particularly if it was a controversial proposal).</w:t>
            </w:r>
          </w:p>
          <w:p w14:paraId="3D0485EF" w14:textId="282C7883" w:rsidR="007D34F2" w:rsidRPr="00692853" w:rsidRDefault="00C16EA7" w:rsidP="00D34439">
            <w:pPr>
              <w:spacing w:after="0" w:line="240" w:lineRule="auto"/>
              <w:rPr>
                <w:rFonts w:ascii="Arial" w:hAnsi="Arial" w:cs="Arial"/>
              </w:rPr>
            </w:pPr>
            <w:r w:rsidRPr="00692853">
              <w:rPr>
                <w:rFonts w:ascii="Arial" w:hAnsi="Arial" w:cs="Arial"/>
              </w:rPr>
              <w:t xml:space="preserve"> </w:t>
            </w:r>
          </w:p>
        </w:tc>
      </w:tr>
      <w:tr w:rsidR="00ED14DB" w:rsidRPr="00692853" w14:paraId="56884DE4" w14:textId="77777777" w:rsidTr="008F77FA">
        <w:trPr>
          <w:trHeight w:val="3084"/>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6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160"/>
              <w:gridCol w:w="1548"/>
              <w:gridCol w:w="984"/>
            </w:tblGrid>
            <w:tr w:rsidR="00ED14DB" w:rsidRPr="00692853" w14:paraId="627CC5DC" w14:textId="77777777" w:rsidTr="00ED14DB">
              <w:trPr>
                <w:trHeight w:val="487"/>
              </w:trPr>
              <w:tc>
                <w:tcPr>
                  <w:tcW w:w="8160" w:type="dxa"/>
                  <w:tcBorders>
                    <w:top w:val="single" w:sz="6" w:space="0" w:color="999999"/>
                    <w:left w:val="single" w:sz="6" w:space="0" w:color="999999"/>
                    <w:right w:val="single" w:sz="6" w:space="0" w:color="999999"/>
                  </w:tcBorders>
                  <w:vAlign w:val="center"/>
                </w:tcPr>
                <w:p w14:paraId="1317C248" w14:textId="237CD7D4" w:rsidR="00ED14DB" w:rsidRPr="00692853" w:rsidRDefault="00ED14DB" w:rsidP="00ED14DB">
                  <w:pPr>
                    <w:spacing w:after="120"/>
                    <w:rPr>
                      <w:rFonts w:ascii="Arial" w:hAnsi="Arial" w:cs="Arial"/>
                      <w:b/>
                    </w:rPr>
                  </w:pPr>
                  <w:r w:rsidRPr="00692853">
                    <w:rPr>
                      <w:rFonts w:ascii="Arial" w:hAnsi="Arial" w:cs="Arial"/>
                      <w:bCs/>
                      <w:color w:val="0070C0"/>
                    </w:rPr>
                    <w:t>Documented Actions Item 7.</w:t>
                  </w:r>
                </w:p>
              </w:tc>
              <w:tc>
                <w:tcPr>
                  <w:tcW w:w="1548" w:type="dxa"/>
                  <w:tcBorders>
                    <w:top w:val="single" w:sz="6" w:space="0" w:color="999999"/>
                    <w:left w:val="single" w:sz="6" w:space="0" w:color="999999"/>
                    <w:right w:val="single" w:sz="6" w:space="0" w:color="999999"/>
                  </w:tcBorders>
                  <w:shd w:val="clear" w:color="auto" w:fill="7F7F7F"/>
                  <w:vAlign w:val="center"/>
                </w:tcPr>
                <w:p w14:paraId="11850FC3" w14:textId="77777777" w:rsidR="00ED14DB" w:rsidRPr="00692853" w:rsidRDefault="00ED14DB" w:rsidP="00ED14DB">
                  <w:pPr>
                    <w:spacing w:after="120"/>
                    <w:rPr>
                      <w:rFonts w:ascii="Arial" w:hAnsi="Arial" w:cs="Arial"/>
                      <w:b/>
                    </w:rPr>
                  </w:pPr>
                  <w:r w:rsidRPr="00692853">
                    <w:rPr>
                      <w:rFonts w:ascii="Arial" w:hAnsi="Arial" w:cs="Arial"/>
                      <w:b/>
                    </w:rPr>
                    <w:t>Date Due</w:t>
                  </w:r>
                </w:p>
              </w:tc>
              <w:tc>
                <w:tcPr>
                  <w:tcW w:w="984" w:type="dxa"/>
                  <w:tcBorders>
                    <w:top w:val="single" w:sz="6" w:space="0" w:color="999999"/>
                    <w:left w:val="single" w:sz="6" w:space="0" w:color="999999"/>
                    <w:right w:val="single" w:sz="6" w:space="0" w:color="999999"/>
                  </w:tcBorders>
                  <w:shd w:val="clear" w:color="auto" w:fill="7F7F7F"/>
                  <w:vAlign w:val="center"/>
                </w:tcPr>
                <w:p w14:paraId="38BA69E2" w14:textId="77777777" w:rsidR="00ED14DB" w:rsidRPr="00692853" w:rsidRDefault="00ED14DB" w:rsidP="00ED14DB">
                  <w:pPr>
                    <w:spacing w:after="120"/>
                    <w:rPr>
                      <w:rFonts w:ascii="Arial" w:hAnsi="Arial" w:cs="Arial"/>
                      <w:b/>
                    </w:rPr>
                  </w:pPr>
                  <w:r w:rsidRPr="00692853">
                    <w:rPr>
                      <w:rFonts w:ascii="Arial" w:hAnsi="Arial" w:cs="Arial"/>
                      <w:b/>
                    </w:rPr>
                    <w:t>Lead</w:t>
                  </w:r>
                </w:p>
              </w:tc>
            </w:tr>
            <w:tr w:rsidR="00ED14DB" w:rsidRPr="00692853" w14:paraId="7A4688CC" w14:textId="77777777" w:rsidTr="00ED14DB">
              <w:trPr>
                <w:trHeight w:val="486"/>
              </w:trPr>
              <w:tc>
                <w:tcPr>
                  <w:tcW w:w="8160" w:type="dxa"/>
                  <w:tcBorders>
                    <w:top w:val="single" w:sz="6" w:space="0" w:color="999999"/>
                    <w:left w:val="single" w:sz="6" w:space="0" w:color="999999"/>
                    <w:right w:val="single" w:sz="6" w:space="0" w:color="999999"/>
                  </w:tcBorders>
                  <w:vAlign w:val="center"/>
                </w:tcPr>
                <w:p w14:paraId="484DAF9D" w14:textId="3E231B83" w:rsidR="00ED14DB" w:rsidRPr="00692853" w:rsidRDefault="00ED14DB" w:rsidP="00ED14DB">
                  <w:pPr>
                    <w:pStyle w:val="ListParagraph"/>
                    <w:numPr>
                      <w:ilvl w:val="0"/>
                      <w:numId w:val="21"/>
                    </w:numPr>
                    <w:rPr>
                      <w:rFonts w:ascii="Arial" w:hAnsi="Arial" w:cs="Arial"/>
                    </w:rPr>
                  </w:pPr>
                  <w:r w:rsidRPr="00692853">
                    <w:rPr>
                      <w:rFonts w:ascii="Arial" w:hAnsi="Arial" w:cs="Arial"/>
                    </w:rPr>
                    <w:t xml:space="preserve">Second red line in appendix A should be earlier – </w:t>
                  </w:r>
                  <w:proofErr w:type="gramStart"/>
                  <w:r w:rsidRPr="00692853">
                    <w:rPr>
                      <w:rFonts w:ascii="Arial" w:hAnsi="Arial" w:cs="Arial"/>
                    </w:rPr>
                    <w:t>i.e.</w:t>
                  </w:r>
                  <w:proofErr w:type="gramEnd"/>
                  <w:r w:rsidRPr="00692853">
                    <w:rPr>
                      <w:rFonts w:ascii="Arial" w:hAnsi="Arial" w:cs="Arial"/>
                    </w:rPr>
                    <w:t xml:space="preserve"> Board to s</w:t>
                  </w:r>
                  <w:r w:rsidR="009F14CD">
                    <w:rPr>
                      <w:rFonts w:ascii="Arial" w:hAnsi="Arial" w:cs="Arial"/>
                    </w:rPr>
                    <w:t>ign off</w:t>
                  </w:r>
                  <w:r w:rsidRPr="00692853">
                    <w:rPr>
                      <w:rFonts w:ascii="Arial" w:hAnsi="Arial" w:cs="Arial"/>
                    </w:rPr>
                    <w:t xml:space="preserve"> </w:t>
                  </w:r>
                  <w:r w:rsidR="00F91F95">
                    <w:rPr>
                      <w:rFonts w:ascii="Arial" w:hAnsi="Arial" w:cs="Arial"/>
                    </w:rPr>
                    <w:t>scheme</w:t>
                  </w:r>
                  <w:r w:rsidR="00F91F95" w:rsidRPr="00692853">
                    <w:rPr>
                      <w:rFonts w:ascii="Arial" w:hAnsi="Arial" w:cs="Arial"/>
                    </w:rPr>
                    <w:t xml:space="preserve"> </w:t>
                  </w:r>
                  <w:r w:rsidRPr="00692853">
                    <w:rPr>
                      <w:rFonts w:ascii="Arial" w:hAnsi="Arial" w:cs="Arial"/>
                    </w:rPr>
                    <w:t>at earlier stage before going to Cabinet, especially if there are any fundamental changed from original version.</w:t>
                  </w:r>
                </w:p>
                <w:p w14:paraId="6756F166" w14:textId="77777777" w:rsidR="00ED14DB" w:rsidRPr="00692853" w:rsidRDefault="00ED14DB" w:rsidP="00ED14DB">
                  <w:pPr>
                    <w:pStyle w:val="ListParagraph"/>
                    <w:rPr>
                      <w:rFonts w:ascii="Arial" w:hAnsi="Arial" w:cs="Arial"/>
                    </w:rPr>
                  </w:pPr>
                </w:p>
                <w:p w14:paraId="67BF830E" w14:textId="63E34B8D" w:rsidR="00ED14DB" w:rsidRPr="00692853" w:rsidRDefault="00ED14DB" w:rsidP="00ED14DB">
                  <w:pPr>
                    <w:pStyle w:val="ListParagraph"/>
                    <w:numPr>
                      <w:ilvl w:val="0"/>
                      <w:numId w:val="21"/>
                    </w:numPr>
                    <w:rPr>
                      <w:rFonts w:ascii="Arial" w:hAnsi="Arial" w:cs="Arial"/>
                      <w:bCs/>
                    </w:rPr>
                  </w:pPr>
                  <w:r w:rsidRPr="00692853">
                    <w:rPr>
                      <w:rFonts w:ascii="Arial" w:hAnsi="Arial" w:cs="Arial"/>
                    </w:rPr>
                    <w:t xml:space="preserve">Be clear about what are the </w:t>
                  </w:r>
                  <w:r w:rsidR="009F14CD">
                    <w:rPr>
                      <w:rFonts w:ascii="Arial" w:hAnsi="Arial" w:cs="Arial"/>
                    </w:rPr>
                    <w:t xml:space="preserve">proposed </w:t>
                  </w:r>
                  <w:r w:rsidRPr="00692853">
                    <w:rPr>
                      <w:rFonts w:ascii="Arial" w:hAnsi="Arial" w:cs="Arial"/>
                    </w:rPr>
                    <w:t>boundaries of delegated authority for investment committee</w:t>
                  </w:r>
                  <w:r w:rsidR="009F14CD">
                    <w:rPr>
                      <w:rFonts w:ascii="Arial" w:hAnsi="Arial" w:cs="Arial"/>
                    </w:rPr>
                    <w:t xml:space="preserve"> in the September repor</w:t>
                  </w:r>
                  <w:r w:rsidR="00F91F95">
                    <w:rPr>
                      <w:rFonts w:ascii="Arial" w:hAnsi="Arial" w:cs="Arial"/>
                    </w:rPr>
                    <w:t>t and what are the points at which the Board formally gives approval.</w:t>
                  </w:r>
                </w:p>
              </w:tc>
              <w:tc>
                <w:tcPr>
                  <w:tcW w:w="1548" w:type="dxa"/>
                  <w:tcBorders>
                    <w:top w:val="single" w:sz="6" w:space="0" w:color="999999"/>
                    <w:left w:val="single" w:sz="6" w:space="0" w:color="999999"/>
                    <w:right w:val="single" w:sz="6" w:space="0" w:color="999999"/>
                  </w:tcBorders>
                  <w:vAlign w:val="center"/>
                </w:tcPr>
                <w:p w14:paraId="39138CC6" w14:textId="21D64DB2" w:rsidR="00ED14DB" w:rsidRPr="00692853" w:rsidRDefault="009F14CD" w:rsidP="00ED14DB">
                  <w:pPr>
                    <w:spacing w:after="120"/>
                    <w:rPr>
                      <w:rFonts w:ascii="Arial" w:hAnsi="Arial" w:cs="Arial"/>
                      <w:bCs/>
                    </w:rPr>
                  </w:pPr>
                  <w:r>
                    <w:rPr>
                      <w:rFonts w:ascii="Arial" w:hAnsi="Arial" w:cs="Arial"/>
                      <w:bCs/>
                    </w:rPr>
                    <w:t>September Board</w:t>
                  </w:r>
                </w:p>
              </w:tc>
              <w:tc>
                <w:tcPr>
                  <w:tcW w:w="984" w:type="dxa"/>
                  <w:tcBorders>
                    <w:top w:val="single" w:sz="6" w:space="0" w:color="999999"/>
                    <w:left w:val="single" w:sz="6" w:space="0" w:color="999999"/>
                    <w:right w:val="single" w:sz="6" w:space="0" w:color="999999"/>
                  </w:tcBorders>
                  <w:vAlign w:val="center"/>
                </w:tcPr>
                <w:p w14:paraId="3E0C55DB" w14:textId="77777777" w:rsidR="00ED14DB" w:rsidRPr="00692853" w:rsidRDefault="00ED14DB" w:rsidP="00ED14DB">
                  <w:pPr>
                    <w:spacing w:after="120"/>
                    <w:rPr>
                      <w:rFonts w:ascii="Arial" w:hAnsi="Arial" w:cs="Arial"/>
                      <w:bCs/>
                    </w:rPr>
                  </w:pPr>
                  <w:r w:rsidRPr="00692853">
                    <w:rPr>
                      <w:rFonts w:ascii="Arial" w:hAnsi="Arial" w:cs="Arial"/>
                      <w:bCs/>
                    </w:rPr>
                    <w:t>JC</w:t>
                  </w:r>
                </w:p>
              </w:tc>
            </w:tr>
          </w:tbl>
          <w:p w14:paraId="7B5DBF7E" w14:textId="77777777" w:rsidR="00ED14DB" w:rsidRPr="00692853" w:rsidRDefault="00ED14DB" w:rsidP="00B22ABD">
            <w:pPr>
              <w:spacing w:after="0" w:line="240" w:lineRule="auto"/>
              <w:rPr>
                <w:rFonts w:ascii="Arial" w:eastAsia="Calibri" w:hAnsi="Arial" w:cs="Arial"/>
                <w:b/>
                <w:bCs/>
              </w:rPr>
            </w:pPr>
          </w:p>
        </w:tc>
      </w:tr>
      <w:tr w:rsidR="00C16EA7" w:rsidRPr="00692853" w14:paraId="23CC332B"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4F584E22" w14:textId="41C4EA06"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8</w:t>
            </w:r>
          </w:p>
        </w:tc>
        <w:tc>
          <w:tcPr>
            <w:tcW w:w="9781" w:type="dxa"/>
            <w:tcBorders>
              <w:top w:val="single" w:sz="6" w:space="0" w:color="999999"/>
              <w:left w:val="single" w:sz="6" w:space="0" w:color="999999"/>
              <w:bottom w:val="single" w:sz="6" w:space="0" w:color="999999"/>
              <w:right w:val="single" w:sz="6" w:space="0" w:color="999999"/>
            </w:tcBorders>
            <w:vAlign w:val="center"/>
          </w:tcPr>
          <w:p w14:paraId="32BB737A" w14:textId="5FE48A34" w:rsidR="00C16EA7" w:rsidRPr="00692853" w:rsidRDefault="007D34F2" w:rsidP="000A28B3">
            <w:pPr>
              <w:spacing w:after="0" w:line="240" w:lineRule="auto"/>
              <w:rPr>
                <w:rFonts w:ascii="Arial" w:eastAsia="Calibri" w:hAnsi="Arial" w:cs="Arial"/>
                <w:b/>
                <w:bCs/>
              </w:rPr>
            </w:pPr>
            <w:r w:rsidRPr="00692853">
              <w:rPr>
                <w:rFonts w:ascii="Arial" w:eastAsia="Calibri" w:hAnsi="Arial" w:cs="Arial"/>
                <w:b/>
                <w:bCs/>
              </w:rPr>
              <w:t xml:space="preserve">8a </w:t>
            </w:r>
            <w:r w:rsidR="00C16EA7" w:rsidRPr="00692853">
              <w:rPr>
                <w:rFonts w:ascii="Arial" w:eastAsia="Calibri" w:hAnsi="Arial" w:cs="Arial"/>
                <w:b/>
                <w:bCs/>
              </w:rPr>
              <w:t>Development Programme Dashboard</w:t>
            </w:r>
            <w:r w:rsidR="00A53BF5" w:rsidRPr="00692853">
              <w:rPr>
                <w:rFonts w:ascii="Arial" w:eastAsia="Calibri" w:hAnsi="Arial" w:cs="Arial"/>
                <w:b/>
                <w:bCs/>
              </w:rPr>
              <w:t xml:space="preserve">, and, </w:t>
            </w:r>
            <w:r w:rsidR="00C16EA7" w:rsidRPr="00692853">
              <w:rPr>
                <w:rFonts w:ascii="Arial" w:eastAsia="Calibri" w:hAnsi="Arial" w:cs="Arial"/>
                <w:b/>
                <w:bCs/>
              </w:rPr>
              <w:t xml:space="preserve"> </w:t>
            </w:r>
          </w:p>
          <w:p w14:paraId="166C4AA5" w14:textId="53A6DF1D" w:rsidR="00C16EA7" w:rsidRPr="00692853" w:rsidRDefault="00C16EA7" w:rsidP="000A28B3">
            <w:pPr>
              <w:spacing w:after="0" w:line="240" w:lineRule="auto"/>
              <w:rPr>
                <w:rFonts w:ascii="Arial" w:eastAsia="Calibri" w:hAnsi="Arial" w:cs="Arial"/>
                <w:b/>
                <w:bCs/>
              </w:rPr>
            </w:pPr>
            <w:r w:rsidRPr="00692853">
              <w:rPr>
                <w:rFonts w:ascii="Arial" w:eastAsia="Calibri" w:hAnsi="Arial" w:cs="Arial"/>
                <w:b/>
                <w:bCs/>
              </w:rPr>
              <w:t xml:space="preserve">8b – Sales Update </w:t>
            </w:r>
          </w:p>
          <w:p w14:paraId="537852DD" w14:textId="77777777" w:rsidR="00C16EA7" w:rsidRPr="00692853" w:rsidRDefault="00C16EA7" w:rsidP="003C2414">
            <w:pPr>
              <w:spacing w:after="0" w:line="240" w:lineRule="auto"/>
              <w:rPr>
                <w:rFonts w:ascii="Arial" w:eastAsia="Calibri" w:hAnsi="Arial" w:cs="Arial"/>
              </w:rPr>
            </w:pPr>
          </w:p>
          <w:p w14:paraId="4A0FC798" w14:textId="564B13A0" w:rsidR="00C16EA7" w:rsidRPr="00692853" w:rsidRDefault="00C16EA7" w:rsidP="00DD022E">
            <w:pPr>
              <w:pStyle w:val="ListParagraph"/>
              <w:ind w:left="0"/>
              <w:rPr>
                <w:rFonts w:ascii="Arial" w:hAnsi="Arial" w:cs="Arial"/>
              </w:rPr>
            </w:pPr>
            <w:r w:rsidRPr="00692853">
              <w:rPr>
                <w:rFonts w:ascii="Arial" w:hAnsi="Arial" w:cs="Arial"/>
              </w:rPr>
              <w:t>There is an issue with the land being utilised for Vicarage. The land must be used for educational purposes according to a will.</w:t>
            </w:r>
            <w:r w:rsidR="00F91F95">
              <w:rPr>
                <w:rFonts w:ascii="Arial" w:hAnsi="Arial" w:cs="Arial"/>
              </w:rPr>
              <w:t xml:space="preserve"> This is now subject to legal review.</w:t>
            </w:r>
          </w:p>
          <w:p w14:paraId="5A68EDDB" w14:textId="77777777" w:rsidR="00C16EA7" w:rsidRPr="00692853" w:rsidRDefault="00C16EA7" w:rsidP="00DD022E">
            <w:pPr>
              <w:pStyle w:val="ListParagraph"/>
              <w:ind w:left="0"/>
              <w:rPr>
                <w:rFonts w:ascii="Arial" w:hAnsi="Arial" w:cs="Arial"/>
              </w:rPr>
            </w:pPr>
          </w:p>
          <w:p w14:paraId="0679CA05" w14:textId="77777777" w:rsidR="00C16EA7" w:rsidRPr="00692853" w:rsidRDefault="00C16EA7" w:rsidP="00DD022E">
            <w:pPr>
              <w:pStyle w:val="ListParagraph"/>
              <w:ind w:left="0"/>
              <w:rPr>
                <w:rFonts w:ascii="Arial" w:hAnsi="Arial" w:cs="Arial"/>
              </w:rPr>
            </w:pPr>
            <w:r w:rsidRPr="00692853">
              <w:rPr>
                <w:rFonts w:ascii="Arial" w:hAnsi="Arial" w:cs="Arial"/>
              </w:rPr>
              <w:t>Board want clarity about all the land that will be used for schemes to ensure there are no issues</w:t>
            </w:r>
          </w:p>
          <w:p w14:paraId="0947E508" w14:textId="77777777" w:rsidR="00C16EA7" w:rsidRPr="00692853" w:rsidRDefault="00C16EA7" w:rsidP="00DD022E">
            <w:pPr>
              <w:pStyle w:val="ListParagraph"/>
              <w:ind w:left="0"/>
              <w:rPr>
                <w:rFonts w:ascii="Arial" w:hAnsi="Arial" w:cs="Arial"/>
              </w:rPr>
            </w:pPr>
          </w:p>
          <w:p w14:paraId="262A14C3" w14:textId="42FC4BC0" w:rsidR="00C16EA7" w:rsidRPr="00692853" w:rsidRDefault="00C16EA7" w:rsidP="00DD022E">
            <w:pPr>
              <w:pStyle w:val="ListParagraph"/>
              <w:ind w:left="0"/>
              <w:rPr>
                <w:rFonts w:ascii="Arial" w:hAnsi="Arial" w:cs="Arial"/>
              </w:rPr>
            </w:pPr>
            <w:r w:rsidRPr="00692853">
              <w:rPr>
                <w:rFonts w:ascii="Arial" w:hAnsi="Arial" w:cs="Arial"/>
              </w:rPr>
              <w:t xml:space="preserve">Essex and Sansom handovers have been moved to </w:t>
            </w:r>
            <w:r w:rsidR="00EA5608" w:rsidRPr="00692853">
              <w:rPr>
                <w:rFonts w:ascii="Arial" w:hAnsi="Arial" w:cs="Arial"/>
              </w:rPr>
              <w:t>A</w:t>
            </w:r>
            <w:r w:rsidRPr="00692853">
              <w:rPr>
                <w:rFonts w:ascii="Arial" w:hAnsi="Arial" w:cs="Arial"/>
              </w:rPr>
              <w:t>ugust</w:t>
            </w:r>
          </w:p>
          <w:p w14:paraId="376B40CD" w14:textId="77777777" w:rsidR="00C16EA7" w:rsidRPr="00692853" w:rsidRDefault="00C16EA7" w:rsidP="00DD022E">
            <w:pPr>
              <w:pStyle w:val="ListParagraph"/>
              <w:ind w:left="0"/>
              <w:rPr>
                <w:rFonts w:ascii="Arial" w:hAnsi="Arial" w:cs="Arial"/>
              </w:rPr>
            </w:pPr>
          </w:p>
          <w:p w14:paraId="28A1C8A6" w14:textId="77777777" w:rsidR="00C16EA7" w:rsidRPr="00692853" w:rsidRDefault="00C16EA7" w:rsidP="00DD022E">
            <w:pPr>
              <w:pStyle w:val="ListParagraph"/>
              <w:ind w:left="0"/>
              <w:rPr>
                <w:rFonts w:ascii="Arial" w:hAnsi="Arial" w:cs="Arial"/>
              </w:rPr>
            </w:pPr>
            <w:r w:rsidRPr="00692853">
              <w:rPr>
                <w:rFonts w:ascii="Arial" w:hAnsi="Arial" w:cs="Arial"/>
              </w:rPr>
              <w:t>Good design progress for phase 2 schemes across the board</w:t>
            </w:r>
          </w:p>
          <w:p w14:paraId="619B496A" w14:textId="77777777" w:rsidR="00C16EA7" w:rsidRPr="00692853" w:rsidRDefault="00C16EA7" w:rsidP="00DD022E">
            <w:pPr>
              <w:pStyle w:val="ListParagraph"/>
              <w:ind w:left="0"/>
              <w:rPr>
                <w:rFonts w:ascii="Arial" w:hAnsi="Arial" w:cs="Arial"/>
              </w:rPr>
            </w:pPr>
          </w:p>
          <w:p w14:paraId="1D5C61CB" w14:textId="06A6F5E0" w:rsidR="00C16EA7" w:rsidRPr="00692853" w:rsidRDefault="00C16EA7" w:rsidP="00DD022E">
            <w:pPr>
              <w:pStyle w:val="ListParagraph"/>
              <w:ind w:left="0"/>
              <w:rPr>
                <w:rFonts w:ascii="Arial" w:hAnsi="Arial" w:cs="Arial"/>
              </w:rPr>
            </w:pPr>
            <w:r w:rsidRPr="00692853">
              <w:rPr>
                <w:rFonts w:ascii="Arial" w:hAnsi="Arial" w:cs="Arial"/>
              </w:rPr>
              <w:t xml:space="preserve">The company could achieve </w:t>
            </w:r>
            <w:r w:rsidR="00EA5608" w:rsidRPr="00692853">
              <w:rPr>
                <w:rFonts w:ascii="Arial" w:hAnsi="Arial" w:cs="Arial"/>
              </w:rPr>
              <w:t>35/</w:t>
            </w:r>
            <w:r w:rsidRPr="00692853">
              <w:rPr>
                <w:rFonts w:ascii="Arial" w:hAnsi="Arial" w:cs="Arial"/>
              </w:rPr>
              <w:t>36 homes at Osbourne Grove</w:t>
            </w:r>
          </w:p>
          <w:p w14:paraId="7C206D01" w14:textId="77777777" w:rsidR="00C16EA7" w:rsidRPr="00692853" w:rsidRDefault="00C16EA7" w:rsidP="00DD022E">
            <w:pPr>
              <w:pStyle w:val="ListParagraph"/>
              <w:ind w:left="0"/>
              <w:rPr>
                <w:rFonts w:ascii="Arial" w:hAnsi="Arial" w:cs="Arial"/>
              </w:rPr>
            </w:pPr>
          </w:p>
          <w:p w14:paraId="6069A17A" w14:textId="77777777" w:rsidR="00EA5608" w:rsidRPr="00692853" w:rsidRDefault="00EA5608" w:rsidP="00EA5608">
            <w:pPr>
              <w:pStyle w:val="ListParagraph"/>
              <w:ind w:left="0"/>
              <w:rPr>
                <w:rFonts w:ascii="Arial" w:hAnsi="Arial" w:cs="Arial"/>
              </w:rPr>
            </w:pPr>
            <w:r w:rsidRPr="00692853">
              <w:rPr>
                <w:rFonts w:ascii="Arial" w:hAnsi="Arial" w:cs="Arial"/>
              </w:rPr>
              <w:t>The risk register should include the Historic England/CABE risk at Chingford Library</w:t>
            </w:r>
          </w:p>
          <w:p w14:paraId="1876B24A" w14:textId="77777777" w:rsidR="00C16EA7" w:rsidRPr="00692853" w:rsidRDefault="00C16EA7" w:rsidP="00DD022E">
            <w:pPr>
              <w:pStyle w:val="ListParagraph"/>
              <w:ind w:left="0"/>
              <w:rPr>
                <w:rFonts w:ascii="Arial" w:hAnsi="Arial" w:cs="Arial"/>
              </w:rPr>
            </w:pPr>
          </w:p>
          <w:p w14:paraId="1CA27DE1" w14:textId="77777777" w:rsidR="00C16EA7" w:rsidRPr="00692853" w:rsidRDefault="00C16EA7" w:rsidP="00DD022E">
            <w:pPr>
              <w:pStyle w:val="ListParagraph"/>
              <w:ind w:left="0"/>
              <w:rPr>
                <w:rFonts w:ascii="Arial" w:hAnsi="Arial" w:cs="Arial"/>
              </w:rPr>
            </w:pPr>
            <w:r w:rsidRPr="00692853">
              <w:rPr>
                <w:rFonts w:ascii="Arial" w:hAnsi="Arial" w:cs="Arial"/>
              </w:rPr>
              <w:t>Billet road is a new long-term scheme that has been added</w:t>
            </w:r>
          </w:p>
          <w:p w14:paraId="20C3E5AD" w14:textId="77777777" w:rsidR="00C16EA7" w:rsidRPr="00692853" w:rsidRDefault="00C16EA7" w:rsidP="00DD022E">
            <w:pPr>
              <w:pStyle w:val="ListParagraph"/>
              <w:ind w:left="0"/>
              <w:rPr>
                <w:rFonts w:ascii="Arial" w:hAnsi="Arial" w:cs="Arial"/>
              </w:rPr>
            </w:pPr>
          </w:p>
          <w:p w14:paraId="164ED586" w14:textId="17E50DB1" w:rsidR="00C16EA7" w:rsidRPr="00692853" w:rsidRDefault="00C16EA7" w:rsidP="00DD022E">
            <w:pPr>
              <w:pStyle w:val="ListParagraph"/>
              <w:ind w:left="0"/>
              <w:rPr>
                <w:rFonts w:ascii="Arial" w:hAnsi="Arial" w:cs="Arial"/>
              </w:rPr>
            </w:pPr>
            <w:r w:rsidRPr="00692853">
              <w:rPr>
                <w:rFonts w:ascii="Arial" w:hAnsi="Arial" w:cs="Arial"/>
              </w:rPr>
              <w:t xml:space="preserve">Low </w:t>
            </w:r>
            <w:r w:rsidR="00EA5608" w:rsidRPr="00692853">
              <w:rPr>
                <w:rFonts w:ascii="Arial" w:hAnsi="Arial" w:cs="Arial"/>
              </w:rPr>
              <w:t>H</w:t>
            </w:r>
            <w:r w:rsidRPr="00692853">
              <w:rPr>
                <w:rFonts w:ascii="Arial" w:hAnsi="Arial" w:cs="Arial"/>
              </w:rPr>
              <w:t xml:space="preserve">all </w:t>
            </w:r>
            <w:r w:rsidR="00EA5608" w:rsidRPr="00692853">
              <w:rPr>
                <w:rFonts w:ascii="Arial" w:hAnsi="Arial" w:cs="Arial"/>
              </w:rPr>
              <w:t>D</w:t>
            </w:r>
            <w:r w:rsidRPr="00692853">
              <w:rPr>
                <w:rFonts w:ascii="Arial" w:hAnsi="Arial" w:cs="Arial"/>
              </w:rPr>
              <w:t>epot needs to be classified as a long-term site not a short-term site</w:t>
            </w:r>
          </w:p>
          <w:p w14:paraId="69622794" w14:textId="77777777" w:rsidR="00C16EA7" w:rsidRPr="00692853" w:rsidRDefault="00C16EA7" w:rsidP="005C7B2D">
            <w:pPr>
              <w:pStyle w:val="ListParagraph"/>
              <w:ind w:left="0"/>
              <w:rPr>
                <w:rFonts w:ascii="Arial" w:hAnsi="Arial" w:cs="Arial"/>
              </w:rPr>
            </w:pPr>
          </w:p>
          <w:p w14:paraId="759557EA" w14:textId="77777777" w:rsidR="00C16EA7" w:rsidRPr="00692853" w:rsidRDefault="00C16EA7" w:rsidP="005C7B2D">
            <w:pPr>
              <w:pStyle w:val="ListParagraph"/>
              <w:ind w:left="0"/>
              <w:rPr>
                <w:rFonts w:ascii="Arial" w:hAnsi="Arial" w:cs="Arial"/>
                <w:b/>
                <w:bCs/>
              </w:rPr>
            </w:pPr>
            <w:r w:rsidRPr="00692853">
              <w:rPr>
                <w:rFonts w:ascii="Arial" w:hAnsi="Arial" w:cs="Arial"/>
                <w:b/>
                <w:bCs/>
              </w:rPr>
              <w:t>Actions to note:</w:t>
            </w:r>
          </w:p>
          <w:p w14:paraId="7CBC899F" w14:textId="77777777" w:rsidR="007D34F2" w:rsidRPr="00692853" w:rsidRDefault="007D34F2" w:rsidP="0066728D">
            <w:pPr>
              <w:pStyle w:val="ListParagraph"/>
              <w:ind w:left="0"/>
              <w:rPr>
                <w:rFonts w:ascii="Arial" w:hAnsi="Arial" w:cs="Arial"/>
              </w:rPr>
            </w:pPr>
          </w:p>
          <w:p w14:paraId="7D5AB593" w14:textId="286D1B49" w:rsidR="00C16EA7" w:rsidRPr="00692853" w:rsidRDefault="00C16EA7" w:rsidP="0066728D">
            <w:pPr>
              <w:pStyle w:val="ListParagraph"/>
              <w:ind w:left="0"/>
              <w:rPr>
                <w:rFonts w:ascii="Arial" w:hAnsi="Arial" w:cs="Arial"/>
              </w:rPr>
            </w:pPr>
            <w:r w:rsidRPr="00692853">
              <w:rPr>
                <w:rFonts w:ascii="Arial" w:hAnsi="Arial" w:cs="Arial"/>
              </w:rPr>
              <w:t>The board want clarity about all the land that will be used for schemes to ensure there are no issues</w:t>
            </w:r>
          </w:p>
          <w:p w14:paraId="1BF4B520" w14:textId="77777777" w:rsidR="00C16EA7" w:rsidRPr="00692853" w:rsidRDefault="00C16EA7" w:rsidP="005C7B2D">
            <w:pPr>
              <w:pStyle w:val="ListParagraph"/>
              <w:ind w:left="0"/>
              <w:rPr>
                <w:rFonts w:ascii="Arial" w:hAnsi="Arial" w:cs="Arial"/>
                <w:b/>
                <w:bCs/>
              </w:rPr>
            </w:pPr>
          </w:p>
          <w:p w14:paraId="15D555AF" w14:textId="77777777" w:rsidR="00C16EA7" w:rsidRPr="00692853" w:rsidRDefault="00C16EA7" w:rsidP="0066728D">
            <w:pPr>
              <w:pStyle w:val="ListParagraph"/>
              <w:ind w:left="0"/>
              <w:rPr>
                <w:rFonts w:ascii="Arial" w:hAnsi="Arial" w:cs="Arial"/>
              </w:rPr>
            </w:pPr>
            <w:r w:rsidRPr="00692853">
              <w:rPr>
                <w:rFonts w:ascii="Arial" w:hAnsi="Arial" w:cs="Arial"/>
              </w:rPr>
              <w:t>Working commentary on repayment to be produced over the next week by JM</w:t>
            </w:r>
          </w:p>
          <w:p w14:paraId="3444D1DF" w14:textId="77777777" w:rsidR="00C16EA7" w:rsidRPr="00692853" w:rsidRDefault="00C16EA7" w:rsidP="00CB0D8C">
            <w:pPr>
              <w:rPr>
                <w:rFonts w:ascii="Arial" w:hAnsi="Arial" w:cs="Arial"/>
                <w:b/>
              </w:rPr>
            </w:pPr>
          </w:p>
          <w:p w14:paraId="1AF5EB13" w14:textId="77777777" w:rsidR="00EA5608" w:rsidRPr="00692853" w:rsidRDefault="00EA5608" w:rsidP="00EA5608">
            <w:pPr>
              <w:pStyle w:val="ListParagraph"/>
              <w:ind w:left="0"/>
              <w:rPr>
                <w:rFonts w:ascii="Arial" w:hAnsi="Arial" w:cs="Arial"/>
              </w:rPr>
            </w:pPr>
            <w:r w:rsidRPr="00692853">
              <w:rPr>
                <w:rFonts w:ascii="Arial" w:hAnsi="Arial" w:cs="Arial"/>
              </w:rPr>
              <w:t>On the emerging sites table, there is a need to differentiate between council sites and sites that we are bidding for externally</w:t>
            </w:r>
          </w:p>
          <w:p w14:paraId="20B40682" w14:textId="77777777" w:rsidR="00C16EA7" w:rsidRPr="00692853" w:rsidRDefault="00C16EA7" w:rsidP="0066728D">
            <w:pPr>
              <w:pStyle w:val="ListParagraph"/>
              <w:ind w:left="0"/>
              <w:rPr>
                <w:rFonts w:ascii="Arial" w:hAnsi="Arial" w:cs="Arial"/>
              </w:rPr>
            </w:pPr>
          </w:p>
          <w:p w14:paraId="7ED6A8A2" w14:textId="77777777" w:rsidR="00C16EA7" w:rsidRPr="00692853" w:rsidRDefault="00C16EA7" w:rsidP="00803EEE">
            <w:pPr>
              <w:pStyle w:val="ListParagraph"/>
              <w:ind w:left="0"/>
              <w:rPr>
                <w:rFonts w:ascii="Arial" w:hAnsi="Arial" w:cs="Arial"/>
              </w:rPr>
            </w:pPr>
            <w:r w:rsidRPr="00692853">
              <w:rPr>
                <w:rFonts w:ascii="Arial" w:hAnsi="Arial" w:cs="Arial"/>
              </w:rPr>
              <w:t>The board wants more clarity regarding what are short term, medium term and long-term sites</w:t>
            </w:r>
          </w:p>
          <w:p w14:paraId="684862BF" w14:textId="77777777" w:rsidR="00A53BF5" w:rsidRPr="00692853" w:rsidRDefault="00A53BF5" w:rsidP="00803EEE">
            <w:pPr>
              <w:pStyle w:val="ListParagraph"/>
              <w:ind w:left="0"/>
              <w:rPr>
                <w:rFonts w:ascii="Arial" w:hAnsi="Arial" w:cs="Arial"/>
              </w:rPr>
            </w:pPr>
          </w:p>
          <w:p w14:paraId="71D47B7D" w14:textId="356F679A" w:rsidR="00A53BF5" w:rsidRPr="00692853" w:rsidRDefault="00A53BF5" w:rsidP="00A53BF5">
            <w:pPr>
              <w:pStyle w:val="ListParagraph"/>
              <w:ind w:left="0"/>
              <w:jc w:val="both"/>
              <w:rPr>
                <w:rFonts w:ascii="Arial" w:hAnsi="Arial" w:cs="Arial"/>
              </w:rPr>
            </w:pPr>
            <w:r w:rsidRPr="00692853">
              <w:rPr>
                <w:rFonts w:ascii="Arial" w:hAnsi="Arial" w:cs="Arial"/>
              </w:rPr>
              <w:t xml:space="preserve">PC introduced the Sales Update </w:t>
            </w:r>
            <w:proofErr w:type="gramStart"/>
            <w:r w:rsidRPr="00692853">
              <w:rPr>
                <w:rFonts w:ascii="Arial" w:hAnsi="Arial" w:cs="Arial"/>
              </w:rPr>
              <w:t>at  July</w:t>
            </w:r>
            <w:proofErr w:type="gramEnd"/>
            <w:r w:rsidRPr="00692853">
              <w:rPr>
                <w:rFonts w:ascii="Arial" w:hAnsi="Arial" w:cs="Arial"/>
              </w:rPr>
              <w:t xml:space="preserve"> 2022, reporting on the good progress made at Centenary House, Essex Close and South Grove. </w:t>
            </w:r>
          </w:p>
          <w:p w14:paraId="2B42668D" w14:textId="77777777" w:rsidR="00A53BF5" w:rsidRPr="00692853" w:rsidRDefault="00A53BF5" w:rsidP="00803EEE">
            <w:pPr>
              <w:pStyle w:val="ListParagraph"/>
              <w:ind w:left="0"/>
              <w:rPr>
                <w:rFonts w:ascii="Arial" w:hAnsi="Arial" w:cs="Arial"/>
              </w:rPr>
            </w:pPr>
          </w:p>
          <w:p w14:paraId="11BE3910" w14:textId="7F925135" w:rsidR="00A53BF5" w:rsidRPr="00692853" w:rsidRDefault="00A53BF5" w:rsidP="00803EEE">
            <w:pPr>
              <w:pStyle w:val="ListParagraph"/>
              <w:ind w:left="0"/>
              <w:rPr>
                <w:rFonts w:ascii="Arial" w:hAnsi="Arial" w:cs="Arial"/>
                <w:b/>
                <w:bCs/>
              </w:rPr>
            </w:pPr>
            <w:r w:rsidRPr="00692853">
              <w:rPr>
                <w:rFonts w:ascii="Arial" w:hAnsi="Arial" w:cs="Arial"/>
                <w:b/>
                <w:bCs/>
              </w:rPr>
              <w:t xml:space="preserve">Board noted the solid progress being made with sales and revenues and NOTED the report </w:t>
            </w:r>
          </w:p>
          <w:p w14:paraId="4CB701C8" w14:textId="3C011CE4" w:rsidR="00A53BF5" w:rsidRPr="00692853" w:rsidRDefault="00A53BF5" w:rsidP="00803EEE">
            <w:pPr>
              <w:pStyle w:val="ListParagraph"/>
              <w:ind w:left="0"/>
              <w:rPr>
                <w:rFonts w:ascii="Arial" w:hAnsi="Arial" w:cs="Arial"/>
              </w:rPr>
            </w:pPr>
          </w:p>
        </w:tc>
      </w:tr>
      <w:tr w:rsidR="00ED14DB" w:rsidRPr="00692853" w14:paraId="79511AC2" w14:textId="77777777" w:rsidTr="001F1ED2">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6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160"/>
              <w:gridCol w:w="1548"/>
              <w:gridCol w:w="984"/>
            </w:tblGrid>
            <w:tr w:rsidR="00ED14DB" w:rsidRPr="00692853" w14:paraId="1B0A066B" w14:textId="77777777" w:rsidTr="006024D4">
              <w:trPr>
                <w:trHeight w:val="487"/>
              </w:trPr>
              <w:tc>
                <w:tcPr>
                  <w:tcW w:w="8160" w:type="dxa"/>
                  <w:tcBorders>
                    <w:top w:val="single" w:sz="6" w:space="0" w:color="999999"/>
                    <w:left w:val="single" w:sz="6" w:space="0" w:color="999999"/>
                    <w:right w:val="single" w:sz="6" w:space="0" w:color="999999"/>
                  </w:tcBorders>
                  <w:vAlign w:val="center"/>
                </w:tcPr>
                <w:p w14:paraId="1B385889" w14:textId="66552AE2" w:rsidR="00ED14DB" w:rsidRPr="00692853" w:rsidRDefault="00ED14DB" w:rsidP="00ED14DB">
                  <w:pPr>
                    <w:spacing w:after="120"/>
                    <w:rPr>
                      <w:rFonts w:ascii="Arial" w:hAnsi="Arial" w:cs="Arial"/>
                      <w:b/>
                    </w:rPr>
                  </w:pPr>
                  <w:r w:rsidRPr="00692853">
                    <w:rPr>
                      <w:rFonts w:ascii="Arial" w:hAnsi="Arial" w:cs="Arial"/>
                      <w:bCs/>
                      <w:color w:val="0070C0"/>
                    </w:rPr>
                    <w:lastRenderedPageBreak/>
                    <w:t>Documented Actions Item 8.</w:t>
                  </w:r>
                </w:p>
              </w:tc>
              <w:tc>
                <w:tcPr>
                  <w:tcW w:w="1548" w:type="dxa"/>
                  <w:tcBorders>
                    <w:top w:val="single" w:sz="6" w:space="0" w:color="999999"/>
                    <w:left w:val="single" w:sz="6" w:space="0" w:color="999999"/>
                    <w:right w:val="single" w:sz="6" w:space="0" w:color="999999"/>
                  </w:tcBorders>
                  <w:shd w:val="clear" w:color="auto" w:fill="7F7F7F"/>
                  <w:vAlign w:val="center"/>
                </w:tcPr>
                <w:p w14:paraId="5BA952B7" w14:textId="77777777" w:rsidR="00ED14DB" w:rsidRPr="00692853" w:rsidRDefault="00ED14DB" w:rsidP="00ED14DB">
                  <w:pPr>
                    <w:spacing w:after="120"/>
                    <w:rPr>
                      <w:rFonts w:ascii="Arial" w:hAnsi="Arial" w:cs="Arial"/>
                      <w:b/>
                    </w:rPr>
                  </w:pPr>
                  <w:r w:rsidRPr="00692853">
                    <w:rPr>
                      <w:rFonts w:ascii="Arial" w:hAnsi="Arial" w:cs="Arial"/>
                      <w:b/>
                    </w:rPr>
                    <w:t>Date Due</w:t>
                  </w:r>
                </w:p>
              </w:tc>
              <w:tc>
                <w:tcPr>
                  <w:tcW w:w="984" w:type="dxa"/>
                  <w:tcBorders>
                    <w:top w:val="single" w:sz="6" w:space="0" w:color="999999"/>
                    <w:left w:val="single" w:sz="6" w:space="0" w:color="999999"/>
                    <w:right w:val="single" w:sz="6" w:space="0" w:color="999999"/>
                  </w:tcBorders>
                  <w:shd w:val="clear" w:color="auto" w:fill="7F7F7F"/>
                  <w:vAlign w:val="center"/>
                </w:tcPr>
                <w:p w14:paraId="09D7133F" w14:textId="77777777" w:rsidR="00ED14DB" w:rsidRPr="00692853" w:rsidRDefault="00ED14DB" w:rsidP="00ED14DB">
                  <w:pPr>
                    <w:spacing w:after="120"/>
                    <w:rPr>
                      <w:rFonts w:ascii="Arial" w:hAnsi="Arial" w:cs="Arial"/>
                      <w:b/>
                    </w:rPr>
                  </w:pPr>
                  <w:r w:rsidRPr="00692853">
                    <w:rPr>
                      <w:rFonts w:ascii="Arial" w:hAnsi="Arial" w:cs="Arial"/>
                      <w:b/>
                    </w:rPr>
                    <w:t>Lead</w:t>
                  </w:r>
                </w:p>
              </w:tc>
            </w:tr>
            <w:tr w:rsidR="00ED14DB" w:rsidRPr="00692853" w14:paraId="41012A22" w14:textId="77777777" w:rsidTr="006024D4">
              <w:trPr>
                <w:trHeight w:val="486"/>
              </w:trPr>
              <w:tc>
                <w:tcPr>
                  <w:tcW w:w="8160" w:type="dxa"/>
                  <w:tcBorders>
                    <w:top w:val="single" w:sz="6" w:space="0" w:color="999999"/>
                    <w:left w:val="single" w:sz="6" w:space="0" w:color="999999"/>
                    <w:right w:val="single" w:sz="6" w:space="0" w:color="999999"/>
                  </w:tcBorders>
                  <w:vAlign w:val="center"/>
                </w:tcPr>
                <w:p w14:paraId="405E7882" w14:textId="0DE652CB" w:rsidR="00F91F95" w:rsidRPr="00F91F95" w:rsidRDefault="00F91F95" w:rsidP="00ED14DB">
                  <w:pPr>
                    <w:pStyle w:val="ListParagraph"/>
                    <w:numPr>
                      <w:ilvl w:val="0"/>
                      <w:numId w:val="21"/>
                    </w:numPr>
                    <w:rPr>
                      <w:rFonts w:ascii="Arial" w:hAnsi="Arial" w:cs="Arial"/>
                      <w:bCs/>
                    </w:rPr>
                  </w:pPr>
                  <w:r>
                    <w:rPr>
                      <w:rFonts w:ascii="Arial" w:hAnsi="Arial" w:cs="Arial"/>
                    </w:rPr>
                    <w:t xml:space="preserve">Future reports to: </w:t>
                  </w:r>
                </w:p>
                <w:p w14:paraId="086FBC36" w14:textId="77777777" w:rsidR="00ED14DB" w:rsidRPr="00F91F95" w:rsidRDefault="00F91F95" w:rsidP="00F91F95">
                  <w:pPr>
                    <w:pStyle w:val="ListParagraph"/>
                    <w:numPr>
                      <w:ilvl w:val="1"/>
                      <w:numId w:val="21"/>
                    </w:numPr>
                    <w:rPr>
                      <w:rFonts w:ascii="Arial" w:hAnsi="Arial" w:cs="Arial"/>
                      <w:bCs/>
                    </w:rPr>
                  </w:pPr>
                  <w:r>
                    <w:rPr>
                      <w:rFonts w:ascii="Arial" w:hAnsi="Arial" w:cs="Arial"/>
                    </w:rPr>
                    <w:t>confirm any land title issues</w:t>
                  </w:r>
                </w:p>
                <w:p w14:paraId="7F2719B0" w14:textId="77777777" w:rsidR="00F91F95" w:rsidRPr="00F91F95" w:rsidRDefault="00F91F95" w:rsidP="00F91F95">
                  <w:pPr>
                    <w:pStyle w:val="ListParagraph"/>
                    <w:numPr>
                      <w:ilvl w:val="1"/>
                      <w:numId w:val="21"/>
                    </w:numPr>
                    <w:rPr>
                      <w:rFonts w:ascii="Arial" w:hAnsi="Arial" w:cs="Arial"/>
                      <w:bCs/>
                    </w:rPr>
                  </w:pPr>
                  <w:r>
                    <w:rPr>
                      <w:rFonts w:ascii="Arial" w:hAnsi="Arial" w:cs="Arial"/>
                    </w:rPr>
                    <w:t>Separate Council owned land and private sites</w:t>
                  </w:r>
                </w:p>
                <w:p w14:paraId="163A6F09" w14:textId="519AAE01" w:rsidR="00F91F95" w:rsidRPr="00692853" w:rsidRDefault="00F91F95" w:rsidP="00E63E5A">
                  <w:pPr>
                    <w:pStyle w:val="ListParagraph"/>
                    <w:numPr>
                      <w:ilvl w:val="1"/>
                      <w:numId w:val="21"/>
                    </w:numPr>
                    <w:rPr>
                      <w:rFonts w:ascii="Arial" w:hAnsi="Arial" w:cs="Arial"/>
                      <w:bCs/>
                    </w:rPr>
                  </w:pPr>
                  <w:r>
                    <w:rPr>
                      <w:rFonts w:ascii="Arial" w:hAnsi="Arial" w:cs="Arial"/>
                    </w:rPr>
                    <w:t xml:space="preserve">Review the classification of </w:t>
                  </w:r>
                  <w:proofErr w:type="gramStart"/>
                  <w:r>
                    <w:rPr>
                      <w:rFonts w:ascii="Arial" w:hAnsi="Arial" w:cs="Arial"/>
                    </w:rPr>
                    <w:t>short, medium and long term</w:t>
                  </w:r>
                  <w:proofErr w:type="gramEnd"/>
                  <w:r>
                    <w:rPr>
                      <w:rFonts w:ascii="Arial" w:hAnsi="Arial" w:cs="Arial"/>
                    </w:rPr>
                    <w:t xml:space="preserve"> sites</w:t>
                  </w:r>
                </w:p>
              </w:tc>
              <w:tc>
                <w:tcPr>
                  <w:tcW w:w="1548" w:type="dxa"/>
                  <w:tcBorders>
                    <w:top w:val="single" w:sz="6" w:space="0" w:color="999999"/>
                    <w:left w:val="single" w:sz="6" w:space="0" w:color="999999"/>
                    <w:right w:val="single" w:sz="6" w:space="0" w:color="999999"/>
                  </w:tcBorders>
                  <w:vAlign w:val="center"/>
                </w:tcPr>
                <w:p w14:paraId="5AC27A45" w14:textId="5802F309" w:rsidR="00ED14DB" w:rsidRPr="00692853" w:rsidRDefault="00F91F95" w:rsidP="00ED14DB">
                  <w:pPr>
                    <w:spacing w:after="120"/>
                    <w:rPr>
                      <w:rFonts w:ascii="Arial" w:hAnsi="Arial" w:cs="Arial"/>
                      <w:bCs/>
                    </w:rPr>
                  </w:pPr>
                  <w:r>
                    <w:rPr>
                      <w:rFonts w:ascii="Arial" w:hAnsi="Arial" w:cs="Arial"/>
                      <w:bCs/>
                    </w:rPr>
                    <w:t>Sept Board</w:t>
                  </w:r>
                </w:p>
              </w:tc>
              <w:tc>
                <w:tcPr>
                  <w:tcW w:w="984" w:type="dxa"/>
                  <w:tcBorders>
                    <w:top w:val="single" w:sz="6" w:space="0" w:color="999999"/>
                    <w:left w:val="single" w:sz="6" w:space="0" w:color="999999"/>
                    <w:right w:val="single" w:sz="6" w:space="0" w:color="999999"/>
                  </w:tcBorders>
                  <w:vAlign w:val="center"/>
                </w:tcPr>
                <w:p w14:paraId="71D98646" w14:textId="04329071" w:rsidR="00ED14DB" w:rsidRPr="00692853" w:rsidRDefault="00F91F95" w:rsidP="00ED14DB">
                  <w:pPr>
                    <w:spacing w:after="120"/>
                    <w:rPr>
                      <w:rFonts w:ascii="Arial" w:hAnsi="Arial" w:cs="Arial"/>
                      <w:bCs/>
                    </w:rPr>
                  </w:pPr>
                  <w:r>
                    <w:rPr>
                      <w:rFonts w:ascii="Arial" w:hAnsi="Arial" w:cs="Arial"/>
                      <w:bCs/>
                    </w:rPr>
                    <w:t>JC</w:t>
                  </w:r>
                </w:p>
              </w:tc>
            </w:tr>
          </w:tbl>
          <w:p w14:paraId="7A67C081" w14:textId="77777777" w:rsidR="00ED14DB" w:rsidRPr="00692853" w:rsidRDefault="00ED14DB" w:rsidP="000A28B3">
            <w:pPr>
              <w:spacing w:after="0" w:line="240" w:lineRule="auto"/>
              <w:rPr>
                <w:rFonts w:ascii="Arial" w:eastAsia="Calibri" w:hAnsi="Arial" w:cs="Arial"/>
                <w:b/>
                <w:bCs/>
              </w:rPr>
            </w:pPr>
          </w:p>
        </w:tc>
      </w:tr>
      <w:tr w:rsidR="00C16EA7" w:rsidRPr="00692853" w14:paraId="11AFD84E" w14:textId="77777777" w:rsidTr="00CE6E0F">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28F5914B" w14:textId="27331126"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9</w:t>
            </w:r>
          </w:p>
        </w:tc>
        <w:tc>
          <w:tcPr>
            <w:tcW w:w="9781" w:type="dxa"/>
            <w:tcBorders>
              <w:top w:val="single" w:sz="6" w:space="0" w:color="999999"/>
              <w:left w:val="single" w:sz="6" w:space="0" w:color="999999"/>
              <w:bottom w:val="single" w:sz="4" w:space="0" w:color="auto"/>
              <w:right w:val="single" w:sz="6" w:space="0" w:color="999999"/>
            </w:tcBorders>
          </w:tcPr>
          <w:p w14:paraId="0E959746" w14:textId="77777777" w:rsidR="00C16EA7" w:rsidRPr="00692853" w:rsidRDefault="00C16EA7" w:rsidP="00CE1C25">
            <w:pPr>
              <w:pStyle w:val="ListParagraph"/>
              <w:ind w:left="0"/>
              <w:rPr>
                <w:rFonts w:ascii="Arial" w:hAnsi="Arial" w:cs="Arial"/>
                <w:b/>
                <w:bCs/>
              </w:rPr>
            </w:pPr>
            <w:r w:rsidRPr="00692853">
              <w:rPr>
                <w:rFonts w:ascii="Arial" w:hAnsi="Arial" w:cs="Arial"/>
                <w:b/>
                <w:bCs/>
              </w:rPr>
              <w:t>Financial Strategy</w:t>
            </w:r>
          </w:p>
          <w:p w14:paraId="1BD8FF65" w14:textId="77777777" w:rsidR="00C16EA7" w:rsidRPr="00692853" w:rsidRDefault="00C16EA7" w:rsidP="00CE1C25">
            <w:pPr>
              <w:pStyle w:val="ListParagraph"/>
              <w:ind w:left="0"/>
              <w:rPr>
                <w:rFonts w:ascii="Arial" w:hAnsi="Arial" w:cs="Arial"/>
              </w:rPr>
            </w:pPr>
          </w:p>
          <w:p w14:paraId="5DEA9E07" w14:textId="0089FB85" w:rsidR="00A554AB" w:rsidRPr="00692853" w:rsidRDefault="00A554AB" w:rsidP="008B23DB">
            <w:pPr>
              <w:pStyle w:val="ListParagraph"/>
              <w:ind w:left="0"/>
              <w:rPr>
                <w:rFonts w:ascii="Arial" w:hAnsi="Arial" w:cs="Arial"/>
              </w:rPr>
            </w:pPr>
            <w:r w:rsidRPr="00692853">
              <w:rPr>
                <w:rFonts w:ascii="Arial" w:hAnsi="Arial" w:cs="Arial"/>
              </w:rPr>
              <w:t>Medium Term Financial Strategy presented by JM</w:t>
            </w:r>
          </w:p>
          <w:p w14:paraId="4882DD74" w14:textId="5F769790" w:rsidR="00A554AB" w:rsidRPr="00692853" w:rsidRDefault="00A554AB" w:rsidP="008B23DB">
            <w:pPr>
              <w:pStyle w:val="ListParagraph"/>
              <w:ind w:left="0"/>
              <w:rPr>
                <w:rFonts w:ascii="Arial" w:hAnsi="Arial" w:cs="Arial"/>
              </w:rPr>
            </w:pPr>
          </w:p>
          <w:p w14:paraId="63A14E3F" w14:textId="1B15F651" w:rsidR="00A554AB" w:rsidRPr="00692853" w:rsidRDefault="00A554AB" w:rsidP="008B23DB">
            <w:pPr>
              <w:pStyle w:val="ListParagraph"/>
              <w:ind w:left="0"/>
              <w:rPr>
                <w:rFonts w:ascii="Arial" w:hAnsi="Arial" w:cs="Arial"/>
              </w:rPr>
            </w:pPr>
            <w:r w:rsidRPr="00692853">
              <w:rPr>
                <w:rFonts w:ascii="Arial" w:hAnsi="Arial" w:cs="Arial"/>
              </w:rPr>
              <w:t>Document builds on slides reviewed by Board in March Strategy Day and sets the companies financial objectives and targets</w:t>
            </w:r>
            <w:r w:rsidR="00C4417C" w:rsidRPr="00692853">
              <w:rPr>
                <w:rFonts w:ascii="Arial" w:hAnsi="Arial" w:cs="Arial"/>
              </w:rPr>
              <w:t xml:space="preserve"> over the next 5 years, as well as the governance framework to facilitate the delivery of those objectives where risk is mitigated</w:t>
            </w:r>
            <w:r w:rsidRPr="00692853">
              <w:rPr>
                <w:rFonts w:ascii="Arial" w:hAnsi="Arial" w:cs="Arial"/>
              </w:rPr>
              <w:t xml:space="preserve"> </w:t>
            </w:r>
          </w:p>
          <w:p w14:paraId="349738E0" w14:textId="286DACBD" w:rsidR="001C77FB" w:rsidRPr="00692853" w:rsidRDefault="001C77FB" w:rsidP="008B23DB">
            <w:pPr>
              <w:pStyle w:val="ListParagraph"/>
              <w:ind w:left="0"/>
              <w:rPr>
                <w:rFonts w:ascii="Arial" w:hAnsi="Arial" w:cs="Arial"/>
              </w:rPr>
            </w:pPr>
          </w:p>
          <w:p w14:paraId="12888D74" w14:textId="4228C9E0" w:rsidR="001C77FB" w:rsidRPr="00692853" w:rsidRDefault="001C77FB" w:rsidP="008B23DB">
            <w:pPr>
              <w:pStyle w:val="ListParagraph"/>
              <w:ind w:left="0"/>
              <w:rPr>
                <w:rFonts w:ascii="Arial" w:hAnsi="Arial" w:cs="Arial"/>
              </w:rPr>
            </w:pPr>
            <w:r w:rsidRPr="00692853">
              <w:rPr>
                <w:rFonts w:ascii="Arial" w:hAnsi="Arial" w:cs="Arial"/>
              </w:rPr>
              <w:t>PL stressed that Funding Structure on page 11 is most important section to enable the company to deliver its financial objectives and needs to be confirmed with Client as matter of urgency. This will inform/impact the remaining sections of the Strategy.</w:t>
            </w:r>
          </w:p>
          <w:p w14:paraId="6B321A49" w14:textId="77777777" w:rsidR="00C16EA7" w:rsidRPr="00692853" w:rsidRDefault="00C16EA7" w:rsidP="008B23DB">
            <w:pPr>
              <w:pStyle w:val="ListParagraph"/>
              <w:ind w:left="0"/>
              <w:rPr>
                <w:rFonts w:ascii="Arial" w:hAnsi="Arial" w:cs="Arial"/>
              </w:rPr>
            </w:pPr>
          </w:p>
          <w:p w14:paraId="7C27656A" w14:textId="1E39739F" w:rsidR="00C16EA7" w:rsidRPr="00692853" w:rsidRDefault="001F52F5" w:rsidP="008B23DB">
            <w:pPr>
              <w:pStyle w:val="ListParagraph"/>
              <w:ind w:left="0"/>
              <w:rPr>
                <w:rFonts w:ascii="Arial" w:hAnsi="Arial" w:cs="Arial"/>
              </w:rPr>
            </w:pPr>
            <w:r w:rsidRPr="00692853">
              <w:rPr>
                <w:rFonts w:ascii="Arial" w:hAnsi="Arial" w:cs="Arial"/>
              </w:rPr>
              <w:t xml:space="preserve">On programme cash flow section, </w:t>
            </w:r>
            <w:r w:rsidR="00A21F77" w:rsidRPr="00692853">
              <w:rPr>
                <w:rFonts w:ascii="Arial" w:hAnsi="Arial" w:cs="Arial"/>
              </w:rPr>
              <w:t>Low Hall Depot scheme</w:t>
            </w:r>
            <w:r w:rsidR="00C16EA7" w:rsidRPr="00692853">
              <w:rPr>
                <w:rFonts w:ascii="Arial" w:hAnsi="Arial" w:cs="Arial"/>
              </w:rPr>
              <w:t xml:space="preserve"> should be moved to a year later</w:t>
            </w:r>
            <w:r w:rsidR="00A21F77" w:rsidRPr="00692853">
              <w:rPr>
                <w:rFonts w:ascii="Arial" w:hAnsi="Arial" w:cs="Arial"/>
              </w:rPr>
              <w:t xml:space="preserve"> and shown separately below the line. </w:t>
            </w:r>
          </w:p>
          <w:p w14:paraId="0E6AA04D" w14:textId="77777777" w:rsidR="00C16EA7" w:rsidRPr="00692853" w:rsidRDefault="00C16EA7" w:rsidP="008B23DB">
            <w:pPr>
              <w:pStyle w:val="ListParagraph"/>
              <w:ind w:left="0"/>
              <w:rPr>
                <w:rFonts w:ascii="Arial" w:hAnsi="Arial" w:cs="Arial"/>
              </w:rPr>
            </w:pPr>
          </w:p>
          <w:p w14:paraId="77924245" w14:textId="21B1D2DB" w:rsidR="00C16EA7" w:rsidRPr="00692853" w:rsidRDefault="001F52F5" w:rsidP="008B23DB">
            <w:pPr>
              <w:pStyle w:val="ListParagraph"/>
              <w:ind w:left="0"/>
              <w:rPr>
                <w:rFonts w:ascii="Arial" w:hAnsi="Arial" w:cs="Arial"/>
              </w:rPr>
            </w:pPr>
            <w:r w:rsidRPr="00692853">
              <w:rPr>
                <w:rFonts w:ascii="Arial" w:hAnsi="Arial" w:cs="Arial"/>
              </w:rPr>
              <w:t xml:space="preserve">PL requested a proper examination of </w:t>
            </w:r>
            <w:r w:rsidRPr="00692853">
              <w:rPr>
                <w:rFonts w:ascii="Arial" w:hAnsi="Arial" w:cs="Arial"/>
                <w:b/>
                <w:bCs/>
              </w:rPr>
              <w:t>Tax planning</w:t>
            </w:r>
            <w:r w:rsidRPr="00692853">
              <w:rPr>
                <w:rFonts w:ascii="Arial" w:hAnsi="Arial" w:cs="Arial"/>
              </w:rPr>
              <w:t xml:space="preserve"> section in line with potential structures which may be needed for the long-term delivery of affordable homes.</w:t>
            </w:r>
          </w:p>
          <w:p w14:paraId="22069B31" w14:textId="77777777" w:rsidR="001F52F5" w:rsidRPr="00692853" w:rsidRDefault="001F52F5" w:rsidP="008B23DB">
            <w:pPr>
              <w:pStyle w:val="ListParagraph"/>
              <w:ind w:left="0"/>
              <w:rPr>
                <w:rFonts w:ascii="Arial" w:hAnsi="Arial" w:cs="Arial"/>
              </w:rPr>
            </w:pPr>
          </w:p>
          <w:p w14:paraId="2E6A655A" w14:textId="68302C07" w:rsidR="001F52F5" w:rsidRPr="00692853" w:rsidRDefault="001F52F5" w:rsidP="008B23DB">
            <w:pPr>
              <w:pStyle w:val="ListParagraph"/>
              <w:ind w:left="0"/>
              <w:rPr>
                <w:rFonts w:ascii="Arial" w:hAnsi="Arial" w:cs="Arial"/>
              </w:rPr>
            </w:pPr>
            <w:r w:rsidRPr="00692853">
              <w:rPr>
                <w:rFonts w:ascii="Arial" w:hAnsi="Arial" w:cs="Arial"/>
              </w:rPr>
              <w:t>DW queried ne</w:t>
            </w:r>
            <w:r w:rsidR="001C77FB" w:rsidRPr="00692853">
              <w:rPr>
                <w:rFonts w:ascii="Arial" w:hAnsi="Arial" w:cs="Arial"/>
              </w:rPr>
              <w:t>x</w:t>
            </w:r>
            <w:r w:rsidRPr="00692853">
              <w:rPr>
                <w:rFonts w:ascii="Arial" w:hAnsi="Arial" w:cs="Arial"/>
              </w:rPr>
              <w:t>t steps once Board approves Strategy.</w:t>
            </w:r>
            <w:r w:rsidR="001C77FB" w:rsidRPr="00692853">
              <w:rPr>
                <w:rFonts w:ascii="Arial" w:hAnsi="Arial" w:cs="Arial"/>
              </w:rPr>
              <w:t xml:space="preserve"> </w:t>
            </w:r>
            <w:r w:rsidRPr="00692853">
              <w:rPr>
                <w:rFonts w:ascii="Arial" w:hAnsi="Arial" w:cs="Arial"/>
              </w:rPr>
              <w:t>PL added this will need to be agreed with the council.</w:t>
            </w:r>
          </w:p>
          <w:p w14:paraId="5A97CEFD" w14:textId="31D57D07" w:rsidR="001F52F5" w:rsidRPr="00692853" w:rsidRDefault="001F52F5" w:rsidP="008B23DB">
            <w:pPr>
              <w:pStyle w:val="ListParagraph"/>
              <w:ind w:left="0"/>
              <w:rPr>
                <w:rFonts w:ascii="Arial" w:hAnsi="Arial" w:cs="Arial"/>
              </w:rPr>
            </w:pPr>
          </w:p>
          <w:p w14:paraId="662A4989" w14:textId="22DBEF4F" w:rsidR="001C77FB" w:rsidRPr="00692853" w:rsidRDefault="001C77FB" w:rsidP="008B23DB">
            <w:pPr>
              <w:pStyle w:val="ListParagraph"/>
              <w:ind w:left="0"/>
              <w:rPr>
                <w:rFonts w:ascii="Arial" w:hAnsi="Arial" w:cs="Arial"/>
              </w:rPr>
            </w:pPr>
            <w:r w:rsidRPr="00692853">
              <w:rPr>
                <w:rFonts w:ascii="Arial" w:hAnsi="Arial" w:cs="Arial"/>
              </w:rPr>
              <w:lastRenderedPageBreak/>
              <w:t xml:space="preserve">SW queried when the Board would like to see another iteration of document. PL clarified that if there are fundamental changes, </w:t>
            </w:r>
            <w:r w:rsidR="00033F4D">
              <w:rPr>
                <w:rFonts w:ascii="Arial" w:hAnsi="Arial" w:cs="Arial"/>
              </w:rPr>
              <w:t>it will be reported back to the September</w:t>
            </w:r>
            <w:r w:rsidRPr="00692853">
              <w:rPr>
                <w:rFonts w:ascii="Arial" w:hAnsi="Arial" w:cs="Arial"/>
              </w:rPr>
              <w:t xml:space="preserve"> Board meeting </w:t>
            </w:r>
            <w:r w:rsidR="00033F4D">
              <w:rPr>
                <w:rFonts w:ascii="Arial" w:hAnsi="Arial" w:cs="Arial"/>
              </w:rPr>
              <w:t xml:space="preserve">(or an emergency meeting if necessary) </w:t>
            </w:r>
            <w:r w:rsidRPr="00692853">
              <w:rPr>
                <w:rFonts w:ascii="Arial" w:hAnsi="Arial" w:cs="Arial"/>
              </w:rPr>
              <w:t>otherwise can deal offline as Chairs action.</w:t>
            </w:r>
          </w:p>
          <w:p w14:paraId="6E6B2E8C" w14:textId="77777777" w:rsidR="001F52F5" w:rsidRPr="00692853" w:rsidRDefault="001F52F5" w:rsidP="008B23DB">
            <w:pPr>
              <w:pStyle w:val="ListParagraph"/>
              <w:ind w:left="0"/>
              <w:rPr>
                <w:rFonts w:ascii="Arial" w:hAnsi="Arial" w:cs="Arial"/>
              </w:rPr>
            </w:pPr>
          </w:p>
          <w:p w14:paraId="494A47FC" w14:textId="6A785C46" w:rsidR="001F52F5" w:rsidRPr="00692853" w:rsidRDefault="001F52F5" w:rsidP="001F52F5">
            <w:pPr>
              <w:pStyle w:val="ListParagraph"/>
              <w:numPr>
                <w:ilvl w:val="0"/>
                <w:numId w:val="13"/>
              </w:numPr>
              <w:rPr>
                <w:rFonts w:ascii="Arial" w:hAnsi="Arial" w:cs="Arial"/>
              </w:rPr>
            </w:pPr>
            <w:r w:rsidRPr="00692853">
              <w:rPr>
                <w:rFonts w:ascii="Arial" w:hAnsi="Arial" w:cs="Arial"/>
              </w:rPr>
              <w:t xml:space="preserve">Strategy has been agreed by board subject to having borrowing agreements </w:t>
            </w:r>
            <w:r w:rsidR="00033F4D">
              <w:rPr>
                <w:rFonts w:ascii="Arial" w:hAnsi="Arial" w:cs="Arial"/>
              </w:rPr>
              <w:t>agreed with the Council that are in line with delivering the business plan.</w:t>
            </w:r>
          </w:p>
          <w:p w14:paraId="55FC2932" w14:textId="77777777" w:rsidR="001F52F5" w:rsidRPr="00692853" w:rsidRDefault="001F52F5" w:rsidP="008B23DB">
            <w:pPr>
              <w:pStyle w:val="ListParagraph"/>
              <w:ind w:left="0"/>
              <w:rPr>
                <w:rFonts w:ascii="Arial" w:hAnsi="Arial" w:cs="Arial"/>
              </w:rPr>
            </w:pPr>
          </w:p>
          <w:p w14:paraId="41055A1C" w14:textId="77777777" w:rsidR="00C16EA7" w:rsidRPr="00692853" w:rsidRDefault="00C16EA7" w:rsidP="008B23DB">
            <w:pPr>
              <w:pStyle w:val="ListParagraph"/>
              <w:ind w:left="0"/>
              <w:rPr>
                <w:rFonts w:ascii="Arial" w:hAnsi="Arial" w:cs="Arial"/>
                <w:b/>
                <w:bCs/>
              </w:rPr>
            </w:pPr>
            <w:r w:rsidRPr="00692853">
              <w:rPr>
                <w:rFonts w:ascii="Arial" w:hAnsi="Arial" w:cs="Arial"/>
                <w:b/>
                <w:bCs/>
              </w:rPr>
              <w:t>Actions to note:</w:t>
            </w:r>
          </w:p>
          <w:p w14:paraId="08E75DFE" w14:textId="77777777" w:rsidR="001F52F5" w:rsidRPr="00692853" w:rsidRDefault="001F52F5" w:rsidP="008B23DB">
            <w:pPr>
              <w:pStyle w:val="ListParagraph"/>
              <w:ind w:left="0"/>
              <w:rPr>
                <w:rFonts w:ascii="Arial" w:hAnsi="Arial" w:cs="Arial"/>
              </w:rPr>
            </w:pPr>
          </w:p>
          <w:p w14:paraId="055EC68E" w14:textId="2678DA93" w:rsidR="00C16EA7" w:rsidRPr="00692853" w:rsidRDefault="00C16EA7" w:rsidP="008B23DB">
            <w:pPr>
              <w:pStyle w:val="ListParagraph"/>
              <w:ind w:left="0"/>
              <w:rPr>
                <w:rFonts w:ascii="Arial" w:hAnsi="Arial" w:cs="Arial"/>
              </w:rPr>
            </w:pPr>
            <w:r w:rsidRPr="00692853">
              <w:rPr>
                <w:rFonts w:ascii="Arial" w:hAnsi="Arial" w:cs="Arial"/>
              </w:rPr>
              <w:t xml:space="preserve">Need clarity from the council regarding </w:t>
            </w:r>
            <w:r w:rsidR="001F52F5" w:rsidRPr="00692853">
              <w:rPr>
                <w:rFonts w:ascii="Arial" w:hAnsi="Arial" w:cs="Arial"/>
              </w:rPr>
              <w:t xml:space="preserve">borrowing rates by August, and HRA capacity for affordable </w:t>
            </w:r>
            <w:r w:rsidRPr="00692853">
              <w:rPr>
                <w:rFonts w:ascii="Arial" w:hAnsi="Arial" w:cs="Arial"/>
              </w:rPr>
              <w:t xml:space="preserve">schemes after phase 2 by next </w:t>
            </w:r>
            <w:r w:rsidR="00033F4D">
              <w:rPr>
                <w:rFonts w:ascii="Arial" w:hAnsi="Arial" w:cs="Arial"/>
              </w:rPr>
              <w:t>M</w:t>
            </w:r>
            <w:r w:rsidRPr="00692853">
              <w:rPr>
                <w:rFonts w:ascii="Arial" w:hAnsi="Arial" w:cs="Arial"/>
              </w:rPr>
              <w:t>arch</w:t>
            </w:r>
          </w:p>
          <w:p w14:paraId="00973822" w14:textId="44512421" w:rsidR="001F52F5" w:rsidRPr="00692853" w:rsidRDefault="001F52F5" w:rsidP="008B23DB">
            <w:pPr>
              <w:pStyle w:val="ListParagraph"/>
              <w:ind w:left="0"/>
              <w:rPr>
                <w:rFonts w:ascii="Arial" w:hAnsi="Arial" w:cs="Arial"/>
              </w:rPr>
            </w:pPr>
          </w:p>
          <w:p w14:paraId="77E3CD2B" w14:textId="0565F786" w:rsidR="001F52F5" w:rsidRPr="00692853" w:rsidRDefault="001F52F5" w:rsidP="008B23DB">
            <w:pPr>
              <w:pStyle w:val="ListParagraph"/>
              <w:ind w:left="0"/>
              <w:rPr>
                <w:rFonts w:ascii="Arial" w:hAnsi="Arial" w:cs="Arial"/>
              </w:rPr>
            </w:pPr>
            <w:r w:rsidRPr="00692853">
              <w:rPr>
                <w:rFonts w:ascii="Arial" w:hAnsi="Arial" w:cs="Arial"/>
              </w:rPr>
              <w:t xml:space="preserve">Documents need </w:t>
            </w:r>
            <w:r w:rsidR="00033F4D">
              <w:rPr>
                <w:rFonts w:ascii="Arial" w:hAnsi="Arial" w:cs="Arial"/>
              </w:rPr>
              <w:t>to</w:t>
            </w:r>
            <w:r w:rsidRPr="00692853">
              <w:rPr>
                <w:rFonts w:ascii="Arial" w:hAnsi="Arial" w:cs="Arial"/>
              </w:rPr>
              <w:t xml:space="preserve"> be clear on dates where data has been referenced from HRA capacity report. </w:t>
            </w:r>
          </w:p>
          <w:p w14:paraId="1FF3FC05" w14:textId="77777777" w:rsidR="00C16EA7" w:rsidRPr="00692853" w:rsidRDefault="00C16EA7" w:rsidP="008B23DB">
            <w:pPr>
              <w:pStyle w:val="ListParagraph"/>
              <w:ind w:left="0"/>
              <w:rPr>
                <w:rFonts w:ascii="Arial" w:hAnsi="Arial" w:cs="Arial"/>
              </w:rPr>
            </w:pPr>
          </w:p>
          <w:p w14:paraId="368E71C8" w14:textId="4851E811" w:rsidR="00C16EA7" w:rsidRPr="00692853" w:rsidRDefault="00C16EA7" w:rsidP="005C7B2D">
            <w:pPr>
              <w:pStyle w:val="ListParagraph"/>
              <w:ind w:left="0"/>
              <w:rPr>
                <w:rFonts w:ascii="Arial" w:hAnsi="Arial" w:cs="Arial"/>
              </w:rPr>
            </w:pPr>
          </w:p>
        </w:tc>
      </w:tr>
      <w:tr w:rsidR="00ED14DB" w:rsidRPr="00692853" w14:paraId="4FEA1260" w14:textId="77777777" w:rsidTr="00373156">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6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160"/>
              <w:gridCol w:w="1548"/>
              <w:gridCol w:w="984"/>
            </w:tblGrid>
            <w:tr w:rsidR="00ED14DB" w:rsidRPr="00692853" w14:paraId="0254A58A" w14:textId="77777777" w:rsidTr="006024D4">
              <w:trPr>
                <w:trHeight w:val="487"/>
              </w:trPr>
              <w:tc>
                <w:tcPr>
                  <w:tcW w:w="8160" w:type="dxa"/>
                  <w:tcBorders>
                    <w:top w:val="single" w:sz="6" w:space="0" w:color="999999"/>
                    <w:left w:val="single" w:sz="6" w:space="0" w:color="999999"/>
                    <w:right w:val="single" w:sz="6" w:space="0" w:color="999999"/>
                  </w:tcBorders>
                  <w:vAlign w:val="center"/>
                </w:tcPr>
                <w:p w14:paraId="6C9FF295" w14:textId="1181AABD" w:rsidR="00ED14DB" w:rsidRPr="00692853" w:rsidRDefault="00ED14DB" w:rsidP="00ED14DB">
                  <w:pPr>
                    <w:spacing w:after="120"/>
                    <w:rPr>
                      <w:rFonts w:ascii="Arial" w:hAnsi="Arial" w:cs="Arial"/>
                      <w:b/>
                    </w:rPr>
                  </w:pPr>
                  <w:r w:rsidRPr="00692853">
                    <w:rPr>
                      <w:rFonts w:ascii="Arial" w:hAnsi="Arial" w:cs="Arial"/>
                      <w:bCs/>
                      <w:color w:val="0070C0"/>
                    </w:rPr>
                    <w:lastRenderedPageBreak/>
                    <w:t>Documented Actions Item 9.</w:t>
                  </w:r>
                </w:p>
              </w:tc>
              <w:tc>
                <w:tcPr>
                  <w:tcW w:w="1548" w:type="dxa"/>
                  <w:tcBorders>
                    <w:top w:val="single" w:sz="6" w:space="0" w:color="999999"/>
                    <w:left w:val="single" w:sz="6" w:space="0" w:color="999999"/>
                    <w:right w:val="single" w:sz="6" w:space="0" w:color="999999"/>
                  </w:tcBorders>
                  <w:shd w:val="clear" w:color="auto" w:fill="7F7F7F"/>
                  <w:vAlign w:val="center"/>
                </w:tcPr>
                <w:p w14:paraId="4F2A290D" w14:textId="77777777" w:rsidR="00ED14DB" w:rsidRPr="00692853" w:rsidRDefault="00ED14DB" w:rsidP="00ED14DB">
                  <w:pPr>
                    <w:spacing w:after="120"/>
                    <w:rPr>
                      <w:rFonts w:ascii="Arial" w:hAnsi="Arial" w:cs="Arial"/>
                      <w:b/>
                    </w:rPr>
                  </w:pPr>
                  <w:r w:rsidRPr="00692853">
                    <w:rPr>
                      <w:rFonts w:ascii="Arial" w:hAnsi="Arial" w:cs="Arial"/>
                      <w:b/>
                    </w:rPr>
                    <w:t>Date Due</w:t>
                  </w:r>
                </w:p>
              </w:tc>
              <w:tc>
                <w:tcPr>
                  <w:tcW w:w="984" w:type="dxa"/>
                  <w:tcBorders>
                    <w:top w:val="single" w:sz="6" w:space="0" w:color="999999"/>
                    <w:left w:val="single" w:sz="6" w:space="0" w:color="999999"/>
                    <w:right w:val="single" w:sz="6" w:space="0" w:color="999999"/>
                  </w:tcBorders>
                  <w:shd w:val="clear" w:color="auto" w:fill="7F7F7F"/>
                  <w:vAlign w:val="center"/>
                </w:tcPr>
                <w:p w14:paraId="1F75B95B" w14:textId="77777777" w:rsidR="00ED14DB" w:rsidRPr="00692853" w:rsidRDefault="00ED14DB" w:rsidP="00ED14DB">
                  <w:pPr>
                    <w:spacing w:after="120"/>
                    <w:rPr>
                      <w:rFonts w:ascii="Arial" w:hAnsi="Arial" w:cs="Arial"/>
                      <w:b/>
                    </w:rPr>
                  </w:pPr>
                  <w:r w:rsidRPr="00692853">
                    <w:rPr>
                      <w:rFonts w:ascii="Arial" w:hAnsi="Arial" w:cs="Arial"/>
                      <w:b/>
                    </w:rPr>
                    <w:t>Lead</w:t>
                  </w:r>
                </w:p>
              </w:tc>
            </w:tr>
            <w:tr w:rsidR="00ED14DB" w:rsidRPr="00692853" w14:paraId="189461E0" w14:textId="77777777" w:rsidTr="006024D4">
              <w:trPr>
                <w:trHeight w:val="486"/>
              </w:trPr>
              <w:tc>
                <w:tcPr>
                  <w:tcW w:w="8160" w:type="dxa"/>
                  <w:tcBorders>
                    <w:top w:val="single" w:sz="6" w:space="0" w:color="999999"/>
                    <w:left w:val="single" w:sz="6" w:space="0" w:color="999999"/>
                    <w:right w:val="single" w:sz="6" w:space="0" w:color="999999"/>
                  </w:tcBorders>
                  <w:vAlign w:val="center"/>
                </w:tcPr>
                <w:p w14:paraId="7BE65C66" w14:textId="4C28F501" w:rsidR="00033F4D" w:rsidRDefault="00033F4D" w:rsidP="00ED14DB">
                  <w:pPr>
                    <w:pStyle w:val="ListParagraph"/>
                    <w:numPr>
                      <w:ilvl w:val="0"/>
                      <w:numId w:val="13"/>
                    </w:numPr>
                    <w:rPr>
                      <w:rFonts w:ascii="Arial" w:hAnsi="Arial" w:cs="Arial"/>
                    </w:rPr>
                  </w:pPr>
                  <w:r>
                    <w:rPr>
                      <w:rFonts w:ascii="Arial" w:hAnsi="Arial" w:cs="Arial"/>
                    </w:rPr>
                    <w:t>Chair given de</w:t>
                  </w:r>
                  <w:r w:rsidR="00F55290">
                    <w:rPr>
                      <w:rFonts w:ascii="Arial" w:hAnsi="Arial" w:cs="Arial"/>
                    </w:rPr>
                    <w:t>legated authority to approve the MTFS if the terms agreed with the Council are broadly in line with the proposals in the strategy</w:t>
                  </w:r>
                </w:p>
                <w:p w14:paraId="5A4BF763" w14:textId="11943E04" w:rsidR="00F55290" w:rsidRDefault="00F55290" w:rsidP="00ED14DB">
                  <w:pPr>
                    <w:pStyle w:val="ListParagraph"/>
                    <w:numPr>
                      <w:ilvl w:val="0"/>
                      <w:numId w:val="13"/>
                    </w:numPr>
                    <w:rPr>
                      <w:rFonts w:ascii="Arial" w:hAnsi="Arial" w:cs="Arial"/>
                    </w:rPr>
                  </w:pPr>
                  <w:r>
                    <w:rPr>
                      <w:rFonts w:ascii="Arial" w:hAnsi="Arial" w:cs="Arial"/>
                    </w:rPr>
                    <w:t>If there are significant changes due to the final borrowing terms offered by the Council the September Board will review.</w:t>
                  </w:r>
                </w:p>
                <w:p w14:paraId="48FDE042" w14:textId="01549A06" w:rsidR="00ED14DB" w:rsidRPr="00692853" w:rsidRDefault="00F55290" w:rsidP="00ED14DB">
                  <w:pPr>
                    <w:pStyle w:val="ListParagraph"/>
                    <w:numPr>
                      <w:ilvl w:val="0"/>
                      <w:numId w:val="13"/>
                    </w:numPr>
                    <w:rPr>
                      <w:rFonts w:ascii="Arial" w:hAnsi="Arial" w:cs="Arial"/>
                    </w:rPr>
                  </w:pPr>
                  <w:r>
                    <w:rPr>
                      <w:rFonts w:ascii="Arial" w:hAnsi="Arial" w:cs="Arial"/>
                    </w:rPr>
                    <w:t xml:space="preserve">Borrowing and Equity terms are to be finalised with </w:t>
                  </w:r>
                  <w:proofErr w:type="gramStart"/>
                  <w:r>
                    <w:rPr>
                      <w:rFonts w:ascii="Arial" w:hAnsi="Arial" w:cs="Arial"/>
                    </w:rPr>
                    <w:t xml:space="preserve">the </w:t>
                  </w:r>
                  <w:r w:rsidR="00ED14DB" w:rsidRPr="00692853">
                    <w:rPr>
                      <w:rFonts w:ascii="Arial" w:hAnsi="Arial" w:cs="Arial"/>
                    </w:rPr>
                    <w:t xml:space="preserve"> </w:t>
                  </w:r>
                  <w:r w:rsidR="00033F4D">
                    <w:rPr>
                      <w:rFonts w:ascii="Arial" w:hAnsi="Arial" w:cs="Arial"/>
                    </w:rPr>
                    <w:t>C</w:t>
                  </w:r>
                  <w:r w:rsidR="00ED14DB" w:rsidRPr="00692853">
                    <w:rPr>
                      <w:rFonts w:ascii="Arial" w:hAnsi="Arial" w:cs="Arial"/>
                    </w:rPr>
                    <w:t>ouncil</w:t>
                  </w:r>
                  <w:proofErr w:type="gramEnd"/>
                  <w:r w:rsidR="00ED14DB" w:rsidRPr="00692853">
                    <w:rPr>
                      <w:rFonts w:ascii="Arial" w:hAnsi="Arial" w:cs="Arial"/>
                    </w:rPr>
                    <w:t xml:space="preserve"> by August, and HRA capacity for affordable schemes after phase 2 by next </w:t>
                  </w:r>
                  <w:r>
                    <w:rPr>
                      <w:rFonts w:ascii="Arial" w:hAnsi="Arial" w:cs="Arial"/>
                    </w:rPr>
                    <w:t>M</w:t>
                  </w:r>
                  <w:r w:rsidR="00ED14DB" w:rsidRPr="00692853">
                    <w:rPr>
                      <w:rFonts w:ascii="Arial" w:hAnsi="Arial" w:cs="Arial"/>
                    </w:rPr>
                    <w:t>arch</w:t>
                  </w:r>
                  <w:r>
                    <w:rPr>
                      <w:rFonts w:ascii="Arial" w:hAnsi="Arial" w:cs="Arial"/>
                    </w:rPr>
                    <w:t xml:space="preserve"> 2023.</w:t>
                  </w:r>
                </w:p>
                <w:p w14:paraId="4E9111C0" w14:textId="77777777" w:rsidR="00ED14DB" w:rsidRPr="00692853" w:rsidRDefault="00ED14DB" w:rsidP="00ED14DB">
                  <w:pPr>
                    <w:pStyle w:val="ListParagraph"/>
                    <w:ind w:left="0"/>
                    <w:rPr>
                      <w:rFonts w:ascii="Arial" w:hAnsi="Arial" w:cs="Arial"/>
                    </w:rPr>
                  </w:pPr>
                </w:p>
                <w:p w14:paraId="2E62E16C" w14:textId="25A59027" w:rsidR="00ED14DB" w:rsidRPr="00692853" w:rsidRDefault="00ED14DB" w:rsidP="00ED14DB">
                  <w:pPr>
                    <w:pStyle w:val="ListParagraph"/>
                    <w:numPr>
                      <w:ilvl w:val="0"/>
                      <w:numId w:val="13"/>
                    </w:numPr>
                    <w:rPr>
                      <w:rFonts w:ascii="Arial" w:hAnsi="Arial" w:cs="Arial"/>
                    </w:rPr>
                  </w:pPr>
                  <w:r w:rsidRPr="00692853">
                    <w:rPr>
                      <w:rFonts w:ascii="Arial" w:hAnsi="Arial" w:cs="Arial"/>
                    </w:rPr>
                    <w:t xml:space="preserve">Documents need </w:t>
                  </w:r>
                  <w:r w:rsidR="00F55290">
                    <w:rPr>
                      <w:rFonts w:ascii="Arial" w:hAnsi="Arial" w:cs="Arial"/>
                    </w:rPr>
                    <w:t xml:space="preserve">to </w:t>
                  </w:r>
                  <w:r w:rsidRPr="00692853">
                    <w:rPr>
                      <w:rFonts w:ascii="Arial" w:hAnsi="Arial" w:cs="Arial"/>
                    </w:rPr>
                    <w:t xml:space="preserve">be clear on dates where data has been referenced from HRA capacity report. </w:t>
                  </w:r>
                </w:p>
                <w:p w14:paraId="045F4B92" w14:textId="3ABB92DC" w:rsidR="00ED14DB" w:rsidRPr="00692853" w:rsidRDefault="00ED14DB" w:rsidP="00ED14DB">
                  <w:pPr>
                    <w:pStyle w:val="ListParagraph"/>
                    <w:rPr>
                      <w:rFonts w:ascii="Arial" w:hAnsi="Arial" w:cs="Arial"/>
                      <w:bCs/>
                    </w:rPr>
                  </w:pPr>
                </w:p>
              </w:tc>
              <w:tc>
                <w:tcPr>
                  <w:tcW w:w="1548" w:type="dxa"/>
                  <w:tcBorders>
                    <w:top w:val="single" w:sz="6" w:space="0" w:color="999999"/>
                    <w:left w:val="single" w:sz="6" w:space="0" w:color="999999"/>
                    <w:right w:val="single" w:sz="6" w:space="0" w:color="999999"/>
                  </w:tcBorders>
                  <w:vAlign w:val="center"/>
                </w:tcPr>
                <w:p w14:paraId="56E2C880" w14:textId="5B97F5F1" w:rsidR="00ED14DB" w:rsidRPr="00692853" w:rsidRDefault="00F55290" w:rsidP="00ED14DB">
                  <w:pPr>
                    <w:spacing w:after="120"/>
                    <w:rPr>
                      <w:rFonts w:ascii="Arial" w:hAnsi="Arial" w:cs="Arial"/>
                      <w:bCs/>
                    </w:rPr>
                  </w:pPr>
                  <w:r>
                    <w:rPr>
                      <w:rFonts w:ascii="Arial" w:hAnsi="Arial" w:cs="Arial"/>
                      <w:bCs/>
                    </w:rPr>
                    <w:t>Update to Sept Board</w:t>
                  </w:r>
                </w:p>
              </w:tc>
              <w:tc>
                <w:tcPr>
                  <w:tcW w:w="984" w:type="dxa"/>
                  <w:tcBorders>
                    <w:top w:val="single" w:sz="6" w:space="0" w:color="999999"/>
                    <w:left w:val="single" w:sz="6" w:space="0" w:color="999999"/>
                    <w:right w:val="single" w:sz="6" w:space="0" w:color="999999"/>
                  </w:tcBorders>
                  <w:vAlign w:val="center"/>
                </w:tcPr>
                <w:p w14:paraId="5532CAA1" w14:textId="7721A89A" w:rsidR="00ED14DB" w:rsidRPr="00692853" w:rsidRDefault="00ED14DB" w:rsidP="00ED14DB">
                  <w:pPr>
                    <w:spacing w:after="120"/>
                    <w:rPr>
                      <w:rFonts w:ascii="Arial" w:hAnsi="Arial" w:cs="Arial"/>
                      <w:bCs/>
                    </w:rPr>
                  </w:pPr>
                  <w:r w:rsidRPr="00692853">
                    <w:rPr>
                      <w:rFonts w:ascii="Arial" w:hAnsi="Arial" w:cs="Arial"/>
                      <w:bCs/>
                    </w:rPr>
                    <w:t>JM</w:t>
                  </w:r>
                </w:p>
              </w:tc>
            </w:tr>
          </w:tbl>
          <w:p w14:paraId="7D1CAB71" w14:textId="77777777" w:rsidR="00ED14DB" w:rsidRPr="00692853" w:rsidRDefault="00ED14DB" w:rsidP="00CE1C25">
            <w:pPr>
              <w:pStyle w:val="ListParagraph"/>
              <w:ind w:left="0"/>
              <w:rPr>
                <w:rFonts w:ascii="Arial" w:hAnsi="Arial" w:cs="Arial"/>
                <w:b/>
                <w:bCs/>
              </w:rPr>
            </w:pPr>
          </w:p>
        </w:tc>
      </w:tr>
      <w:tr w:rsidR="00C16EA7" w:rsidRPr="00692853" w14:paraId="03E1FF9F" w14:textId="77777777" w:rsidTr="00CE6E0F">
        <w:trPr>
          <w:trHeight w:val="958"/>
        </w:trPr>
        <w:tc>
          <w:tcPr>
            <w:tcW w:w="993" w:type="dxa"/>
            <w:tcBorders>
              <w:top w:val="single" w:sz="6" w:space="0" w:color="999999"/>
              <w:left w:val="single" w:sz="6" w:space="0" w:color="999999"/>
              <w:right w:val="single" w:sz="6" w:space="0" w:color="999999"/>
            </w:tcBorders>
            <w:vAlign w:val="center"/>
          </w:tcPr>
          <w:p w14:paraId="43CAAE80" w14:textId="0987CBC6"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10</w:t>
            </w:r>
          </w:p>
        </w:tc>
        <w:tc>
          <w:tcPr>
            <w:tcW w:w="9781" w:type="dxa"/>
            <w:tcBorders>
              <w:top w:val="single" w:sz="6" w:space="0" w:color="999999"/>
              <w:left w:val="single" w:sz="6" w:space="0" w:color="999999"/>
              <w:bottom w:val="single" w:sz="6" w:space="0" w:color="999999"/>
              <w:right w:val="single" w:sz="6" w:space="0" w:color="999999"/>
            </w:tcBorders>
            <w:vAlign w:val="center"/>
          </w:tcPr>
          <w:p w14:paraId="1EA08C5D" w14:textId="77777777" w:rsidR="00C16EA7" w:rsidRPr="00692853" w:rsidRDefault="00C16EA7" w:rsidP="008318FB">
            <w:pPr>
              <w:spacing w:after="0" w:line="240" w:lineRule="auto"/>
              <w:rPr>
                <w:rFonts w:ascii="Arial" w:eastAsia="Calibri" w:hAnsi="Arial" w:cs="Arial"/>
                <w:b/>
                <w:bCs/>
              </w:rPr>
            </w:pPr>
            <w:r w:rsidRPr="00692853">
              <w:rPr>
                <w:rFonts w:ascii="Arial" w:eastAsia="Calibri" w:hAnsi="Arial" w:cs="Arial"/>
                <w:b/>
                <w:bCs/>
              </w:rPr>
              <w:t>Finance Dashboard</w:t>
            </w:r>
          </w:p>
          <w:p w14:paraId="10359CDC" w14:textId="77777777" w:rsidR="00C16EA7" w:rsidRPr="00692853" w:rsidRDefault="00C16EA7" w:rsidP="008318FB">
            <w:pPr>
              <w:spacing w:after="0" w:line="240" w:lineRule="auto"/>
              <w:rPr>
                <w:rFonts w:ascii="Arial" w:eastAsia="Calibri" w:hAnsi="Arial" w:cs="Arial"/>
                <w:b/>
                <w:bCs/>
              </w:rPr>
            </w:pPr>
          </w:p>
          <w:p w14:paraId="73CF6BED" w14:textId="0BE75AC8" w:rsidR="00C16EA7" w:rsidRPr="00692853" w:rsidRDefault="00C16EA7" w:rsidP="008E6426">
            <w:pPr>
              <w:rPr>
                <w:rFonts w:ascii="Arial" w:hAnsi="Arial" w:cs="Arial"/>
              </w:rPr>
            </w:pPr>
            <w:r w:rsidRPr="00692853">
              <w:rPr>
                <w:rFonts w:ascii="Arial" w:hAnsi="Arial" w:cs="Arial"/>
              </w:rPr>
              <w:t xml:space="preserve">There is no </w:t>
            </w:r>
            <w:r w:rsidR="00A554AB" w:rsidRPr="00692853">
              <w:rPr>
                <w:rFonts w:ascii="Arial" w:hAnsi="Arial" w:cs="Arial"/>
              </w:rPr>
              <w:t>material change to forecast</w:t>
            </w:r>
            <w:r w:rsidRPr="00692853">
              <w:rPr>
                <w:rFonts w:ascii="Arial" w:hAnsi="Arial" w:cs="Arial"/>
              </w:rPr>
              <w:t xml:space="preserve"> compared to previous months</w:t>
            </w:r>
            <w:r w:rsidR="00A554AB" w:rsidRPr="00692853">
              <w:rPr>
                <w:rFonts w:ascii="Arial" w:hAnsi="Arial" w:cs="Arial"/>
              </w:rPr>
              <w:t>, and headline profit forecast remains just over 10%</w:t>
            </w:r>
          </w:p>
          <w:p w14:paraId="776C524A" w14:textId="77777777" w:rsidR="00C16EA7" w:rsidRPr="00692853" w:rsidRDefault="00C16EA7" w:rsidP="003D29B4">
            <w:pPr>
              <w:pStyle w:val="ListParagraph"/>
              <w:ind w:left="0"/>
              <w:rPr>
                <w:rFonts w:ascii="Arial" w:hAnsi="Arial" w:cs="Arial"/>
              </w:rPr>
            </w:pPr>
          </w:p>
          <w:p w14:paraId="119DD001" w14:textId="320D5CF3" w:rsidR="00C16EA7" w:rsidRPr="00692853" w:rsidRDefault="00C16EA7" w:rsidP="008E6426">
            <w:pPr>
              <w:rPr>
                <w:rFonts w:ascii="Arial" w:hAnsi="Arial" w:cs="Arial"/>
              </w:rPr>
            </w:pPr>
            <w:r w:rsidRPr="00692853">
              <w:rPr>
                <w:rFonts w:ascii="Arial" w:hAnsi="Arial" w:cs="Arial"/>
              </w:rPr>
              <w:t xml:space="preserve">The company is meeting its </w:t>
            </w:r>
            <w:r w:rsidR="00A554AB" w:rsidRPr="00692853">
              <w:rPr>
                <w:rFonts w:ascii="Arial" w:hAnsi="Arial" w:cs="Arial"/>
              </w:rPr>
              <w:t>Covenants</w:t>
            </w:r>
          </w:p>
          <w:p w14:paraId="6E417839" w14:textId="77777777" w:rsidR="00C16EA7" w:rsidRPr="00692853" w:rsidRDefault="00C16EA7" w:rsidP="003D29B4">
            <w:pPr>
              <w:pStyle w:val="ListParagraph"/>
              <w:ind w:left="0"/>
              <w:rPr>
                <w:rFonts w:ascii="Arial" w:hAnsi="Arial" w:cs="Arial"/>
              </w:rPr>
            </w:pPr>
          </w:p>
          <w:p w14:paraId="60AE15F2" w14:textId="725F1D26" w:rsidR="00C16EA7" w:rsidRPr="00692853" w:rsidRDefault="00C16EA7" w:rsidP="008E6426">
            <w:pPr>
              <w:rPr>
                <w:rFonts w:ascii="Arial" w:hAnsi="Arial" w:cs="Arial"/>
              </w:rPr>
            </w:pPr>
            <w:r w:rsidRPr="00692853">
              <w:rPr>
                <w:rFonts w:ascii="Arial" w:hAnsi="Arial" w:cs="Arial"/>
              </w:rPr>
              <w:t xml:space="preserve">Forecast </w:t>
            </w:r>
            <w:r w:rsidR="00A554AB" w:rsidRPr="00692853">
              <w:rPr>
                <w:rFonts w:ascii="Arial" w:hAnsi="Arial" w:cs="Arial"/>
              </w:rPr>
              <w:t xml:space="preserve">capital </w:t>
            </w:r>
            <w:r w:rsidRPr="00692853">
              <w:rPr>
                <w:rFonts w:ascii="Arial" w:hAnsi="Arial" w:cs="Arial"/>
              </w:rPr>
              <w:t xml:space="preserve">spend for this year is just over </w:t>
            </w:r>
            <w:r w:rsidR="00A554AB" w:rsidRPr="00692853">
              <w:rPr>
                <w:rFonts w:ascii="Arial" w:hAnsi="Arial" w:cs="Arial"/>
              </w:rPr>
              <w:t>£1</w:t>
            </w:r>
            <w:r w:rsidRPr="00692853">
              <w:rPr>
                <w:rFonts w:ascii="Arial" w:hAnsi="Arial" w:cs="Arial"/>
              </w:rPr>
              <w:t>5 million</w:t>
            </w:r>
          </w:p>
          <w:p w14:paraId="118CCCD8" w14:textId="77777777" w:rsidR="00C16EA7" w:rsidRPr="00692853" w:rsidRDefault="00C16EA7" w:rsidP="003D29B4">
            <w:pPr>
              <w:pStyle w:val="ListParagraph"/>
              <w:ind w:left="0"/>
              <w:rPr>
                <w:rFonts w:ascii="Arial" w:hAnsi="Arial" w:cs="Arial"/>
              </w:rPr>
            </w:pPr>
          </w:p>
          <w:p w14:paraId="43B9DAA3" w14:textId="77777777" w:rsidR="00C16EA7" w:rsidRPr="00692853" w:rsidRDefault="00C16EA7" w:rsidP="003D29B4">
            <w:pPr>
              <w:pStyle w:val="ListParagraph"/>
              <w:ind w:left="0"/>
              <w:rPr>
                <w:rFonts w:ascii="Arial" w:hAnsi="Arial" w:cs="Arial"/>
                <w:b/>
                <w:bCs/>
              </w:rPr>
            </w:pPr>
          </w:p>
          <w:p w14:paraId="4C056C17" w14:textId="77777777" w:rsidR="00C16EA7" w:rsidRPr="00692853" w:rsidRDefault="00C16EA7" w:rsidP="003D29B4">
            <w:pPr>
              <w:pStyle w:val="ListParagraph"/>
              <w:ind w:left="0"/>
              <w:rPr>
                <w:rFonts w:ascii="Arial" w:hAnsi="Arial" w:cs="Arial"/>
                <w:b/>
                <w:bCs/>
              </w:rPr>
            </w:pPr>
            <w:r w:rsidRPr="00692853">
              <w:rPr>
                <w:rFonts w:ascii="Arial" w:hAnsi="Arial" w:cs="Arial"/>
                <w:b/>
                <w:bCs/>
              </w:rPr>
              <w:t>Actions to note:</w:t>
            </w:r>
          </w:p>
          <w:p w14:paraId="07109623" w14:textId="77777777" w:rsidR="00C16EA7" w:rsidRPr="00692853" w:rsidRDefault="00C16EA7" w:rsidP="003D29B4">
            <w:pPr>
              <w:pStyle w:val="ListParagraph"/>
              <w:ind w:left="0"/>
              <w:rPr>
                <w:rFonts w:ascii="Arial" w:hAnsi="Arial" w:cs="Arial"/>
                <w:b/>
                <w:bCs/>
              </w:rPr>
            </w:pPr>
          </w:p>
          <w:p w14:paraId="225C5FC9" w14:textId="77777777" w:rsidR="00C16EA7" w:rsidRPr="00692853" w:rsidRDefault="00C16EA7" w:rsidP="00303DAF">
            <w:pPr>
              <w:pStyle w:val="ListParagraph"/>
              <w:ind w:left="0"/>
              <w:rPr>
                <w:rFonts w:ascii="Arial" w:hAnsi="Arial" w:cs="Arial"/>
              </w:rPr>
            </w:pPr>
            <w:r w:rsidRPr="00692853">
              <w:rPr>
                <w:rFonts w:ascii="Arial" w:hAnsi="Arial" w:cs="Arial"/>
              </w:rPr>
              <w:t xml:space="preserve">It should be consistent across all documentation that Priory Court is part of phase 2 </w:t>
            </w:r>
          </w:p>
          <w:p w14:paraId="76BB20B0" w14:textId="2DEE00C7" w:rsidR="00C16EA7" w:rsidRPr="00692853" w:rsidRDefault="00C16EA7" w:rsidP="008B23DB">
            <w:pPr>
              <w:pStyle w:val="ListParagraph"/>
              <w:ind w:left="0"/>
              <w:rPr>
                <w:rFonts w:ascii="Arial" w:hAnsi="Arial" w:cs="Arial"/>
              </w:rPr>
            </w:pPr>
          </w:p>
        </w:tc>
      </w:tr>
      <w:tr w:rsidR="00ED14DB" w:rsidRPr="00692853" w14:paraId="56EEB22B" w14:textId="77777777" w:rsidTr="001725B7">
        <w:trPr>
          <w:trHeight w:val="958"/>
        </w:trPr>
        <w:tc>
          <w:tcPr>
            <w:tcW w:w="10774" w:type="dxa"/>
            <w:gridSpan w:val="2"/>
            <w:tcBorders>
              <w:top w:val="single" w:sz="6" w:space="0" w:color="999999"/>
              <w:left w:val="single" w:sz="6" w:space="0" w:color="999999"/>
              <w:right w:val="single" w:sz="6" w:space="0" w:color="999999"/>
            </w:tcBorders>
            <w:vAlign w:val="center"/>
          </w:tcPr>
          <w:tbl>
            <w:tblPr>
              <w:tblW w:w="106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160"/>
              <w:gridCol w:w="1548"/>
              <w:gridCol w:w="984"/>
            </w:tblGrid>
            <w:tr w:rsidR="00ED14DB" w:rsidRPr="00692853" w14:paraId="433D0909" w14:textId="77777777" w:rsidTr="006024D4">
              <w:trPr>
                <w:trHeight w:val="487"/>
              </w:trPr>
              <w:tc>
                <w:tcPr>
                  <w:tcW w:w="8160" w:type="dxa"/>
                  <w:tcBorders>
                    <w:top w:val="single" w:sz="6" w:space="0" w:color="999999"/>
                    <w:left w:val="single" w:sz="6" w:space="0" w:color="999999"/>
                    <w:right w:val="single" w:sz="6" w:space="0" w:color="999999"/>
                  </w:tcBorders>
                  <w:vAlign w:val="center"/>
                </w:tcPr>
                <w:p w14:paraId="12FDBC44" w14:textId="08DAFC1F" w:rsidR="00ED14DB" w:rsidRPr="00692853" w:rsidRDefault="00ED14DB" w:rsidP="00ED14DB">
                  <w:pPr>
                    <w:spacing w:after="120"/>
                    <w:rPr>
                      <w:rFonts w:ascii="Arial" w:hAnsi="Arial" w:cs="Arial"/>
                      <w:b/>
                    </w:rPr>
                  </w:pPr>
                  <w:r w:rsidRPr="00692853">
                    <w:rPr>
                      <w:rFonts w:ascii="Arial" w:hAnsi="Arial" w:cs="Arial"/>
                      <w:bCs/>
                      <w:color w:val="0070C0"/>
                    </w:rPr>
                    <w:t>Documented Actions Item 10.</w:t>
                  </w:r>
                </w:p>
              </w:tc>
              <w:tc>
                <w:tcPr>
                  <w:tcW w:w="1548" w:type="dxa"/>
                  <w:tcBorders>
                    <w:top w:val="single" w:sz="6" w:space="0" w:color="999999"/>
                    <w:left w:val="single" w:sz="6" w:space="0" w:color="999999"/>
                    <w:right w:val="single" w:sz="6" w:space="0" w:color="999999"/>
                  </w:tcBorders>
                  <w:shd w:val="clear" w:color="auto" w:fill="7F7F7F"/>
                  <w:vAlign w:val="center"/>
                </w:tcPr>
                <w:p w14:paraId="2B2C2D68" w14:textId="77777777" w:rsidR="00ED14DB" w:rsidRPr="00692853" w:rsidRDefault="00ED14DB" w:rsidP="00ED14DB">
                  <w:pPr>
                    <w:spacing w:after="120"/>
                    <w:rPr>
                      <w:rFonts w:ascii="Arial" w:hAnsi="Arial" w:cs="Arial"/>
                      <w:b/>
                    </w:rPr>
                  </w:pPr>
                  <w:r w:rsidRPr="00692853">
                    <w:rPr>
                      <w:rFonts w:ascii="Arial" w:hAnsi="Arial" w:cs="Arial"/>
                      <w:b/>
                    </w:rPr>
                    <w:t>Date Due</w:t>
                  </w:r>
                </w:p>
              </w:tc>
              <w:tc>
                <w:tcPr>
                  <w:tcW w:w="984" w:type="dxa"/>
                  <w:tcBorders>
                    <w:top w:val="single" w:sz="6" w:space="0" w:color="999999"/>
                    <w:left w:val="single" w:sz="6" w:space="0" w:color="999999"/>
                    <w:right w:val="single" w:sz="6" w:space="0" w:color="999999"/>
                  </w:tcBorders>
                  <w:shd w:val="clear" w:color="auto" w:fill="7F7F7F"/>
                  <w:vAlign w:val="center"/>
                </w:tcPr>
                <w:p w14:paraId="58D6CB2B" w14:textId="77777777" w:rsidR="00ED14DB" w:rsidRPr="00692853" w:rsidRDefault="00ED14DB" w:rsidP="00ED14DB">
                  <w:pPr>
                    <w:spacing w:after="120"/>
                    <w:rPr>
                      <w:rFonts w:ascii="Arial" w:hAnsi="Arial" w:cs="Arial"/>
                      <w:b/>
                    </w:rPr>
                  </w:pPr>
                  <w:r w:rsidRPr="00692853">
                    <w:rPr>
                      <w:rFonts w:ascii="Arial" w:hAnsi="Arial" w:cs="Arial"/>
                      <w:b/>
                    </w:rPr>
                    <w:t>Lead</w:t>
                  </w:r>
                </w:p>
              </w:tc>
            </w:tr>
            <w:tr w:rsidR="00ED14DB" w:rsidRPr="00692853" w14:paraId="43029D8C" w14:textId="77777777" w:rsidTr="006024D4">
              <w:trPr>
                <w:trHeight w:val="486"/>
              </w:trPr>
              <w:tc>
                <w:tcPr>
                  <w:tcW w:w="8160" w:type="dxa"/>
                  <w:tcBorders>
                    <w:top w:val="single" w:sz="6" w:space="0" w:color="999999"/>
                    <w:left w:val="single" w:sz="6" w:space="0" w:color="999999"/>
                    <w:right w:val="single" w:sz="6" w:space="0" w:color="999999"/>
                  </w:tcBorders>
                  <w:vAlign w:val="center"/>
                </w:tcPr>
                <w:p w14:paraId="55ED606F" w14:textId="4C8AD36A" w:rsidR="002E151E" w:rsidRPr="00692853" w:rsidRDefault="002E151E" w:rsidP="002E151E">
                  <w:pPr>
                    <w:pStyle w:val="ListParagraph"/>
                    <w:numPr>
                      <w:ilvl w:val="0"/>
                      <w:numId w:val="11"/>
                    </w:numPr>
                    <w:rPr>
                      <w:rFonts w:ascii="Arial" w:hAnsi="Arial" w:cs="Arial"/>
                    </w:rPr>
                  </w:pPr>
                  <w:r w:rsidRPr="00692853">
                    <w:rPr>
                      <w:rFonts w:ascii="Arial" w:hAnsi="Arial" w:cs="Arial"/>
                    </w:rPr>
                    <w:t xml:space="preserve">Include Priory Court as part of phase 2 on all documentation </w:t>
                  </w:r>
                </w:p>
                <w:p w14:paraId="302F5706" w14:textId="77777777" w:rsidR="00ED14DB" w:rsidRPr="00692853" w:rsidRDefault="00ED14DB" w:rsidP="002E151E">
                  <w:pPr>
                    <w:pStyle w:val="ListParagraph"/>
                    <w:rPr>
                      <w:rFonts w:ascii="Arial" w:hAnsi="Arial" w:cs="Arial"/>
                      <w:bCs/>
                    </w:rPr>
                  </w:pPr>
                </w:p>
              </w:tc>
              <w:tc>
                <w:tcPr>
                  <w:tcW w:w="1548" w:type="dxa"/>
                  <w:tcBorders>
                    <w:top w:val="single" w:sz="6" w:space="0" w:color="999999"/>
                    <w:left w:val="single" w:sz="6" w:space="0" w:color="999999"/>
                    <w:right w:val="single" w:sz="6" w:space="0" w:color="999999"/>
                  </w:tcBorders>
                  <w:vAlign w:val="center"/>
                </w:tcPr>
                <w:p w14:paraId="232A5507" w14:textId="47BA99FE" w:rsidR="00ED14DB" w:rsidRPr="00692853" w:rsidRDefault="00F55290" w:rsidP="00ED14DB">
                  <w:pPr>
                    <w:spacing w:after="120"/>
                    <w:rPr>
                      <w:rFonts w:ascii="Arial" w:hAnsi="Arial" w:cs="Arial"/>
                      <w:bCs/>
                    </w:rPr>
                  </w:pPr>
                  <w:r>
                    <w:rPr>
                      <w:rFonts w:ascii="Arial" w:hAnsi="Arial" w:cs="Arial"/>
                      <w:bCs/>
                    </w:rPr>
                    <w:t>Sept Board</w:t>
                  </w:r>
                </w:p>
              </w:tc>
              <w:tc>
                <w:tcPr>
                  <w:tcW w:w="984" w:type="dxa"/>
                  <w:tcBorders>
                    <w:top w:val="single" w:sz="6" w:space="0" w:color="999999"/>
                    <w:left w:val="single" w:sz="6" w:space="0" w:color="999999"/>
                    <w:right w:val="single" w:sz="6" w:space="0" w:color="999999"/>
                  </w:tcBorders>
                  <w:vAlign w:val="center"/>
                </w:tcPr>
                <w:p w14:paraId="2A0CAAD6" w14:textId="77777777" w:rsidR="00ED14DB" w:rsidRPr="00692853" w:rsidRDefault="00ED14DB" w:rsidP="00ED14DB">
                  <w:pPr>
                    <w:spacing w:after="120"/>
                    <w:rPr>
                      <w:rFonts w:ascii="Arial" w:hAnsi="Arial" w:cs="Arial"/>
                      <w:bCs/>
                    </w:rPr>
                  </w:pPr>
                  <w:r w:rsidRPr="00692853">
                    <w:rPr>
                      <w:rFonts w:ascii="Arial" w:hAnsi="Arial" w:cs="Arial"/>
                      <w:bCs/>
                    </w:rPr>
                    <w:t>JM</w:t>
                  </w:r>
                </w:p>
              </w:tc>
            </w:tr>
          </w:tbl>
          <w:p w14:paraId="59B02E57" w14:textId="77777777" w:rsidR="00ED14DB" w:rsidRPr="00692853" w:rsidRDefault="00ED14DB" w:rsidP="008318FB">
            <w:pPr>
              <w:spacing w:after="0" w:line="240" w:lineRule="auto"/>
              <w:rPr>
                <w:rFonts w:ascii="Arial" w:eastAsia="Calibri" w:hAnsi="Arial" w:cs="Arial"/>
                <w:b/>
                <w:bCs/>
              </w:rPr>
            </w:pPr>
          </w:p>
        </w:tc>
      </w:tr>
      <w:tr w:rsidR="00C16EA7" w:rsidRPr="00692853" w14:paraId="58C62DC7" w14:textId="77777777" w:rsidTr="008C3F62">
        <w:trPr>
          <w:trHeight w:val="391"/>
        </w:trPr>
        <w:tc>
          <w:tcPr>
            <w:tcW w:w="993" w:type="dxa"/>
            <w:tcBorders>
              <w:top w:val="single" w:sz="6" w:space="0" w:color="999999"/>
              <w:left w:val="single" w:sz="6" w:space="0" w:color="999999"/>
              <w:bottom w:val="single" w:sz="6" w:space="0" w:color="999999"/>
              <w:right w:val="single" w:sz="6" w:space="0" w:color="999999"/>
            </w:tcBorders>
            <w:vAlign w:val="center"/>
          </w:tcPr>
          <w:p w14:paraId="059E33BC" w14:textId="5A12F2E5"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11</w:t>
            </w:r>
          </w:p>
        </w:tc>
        <w:tc>
          <w:tcPr>
            <w:tcW w:w="9781" w:type="dxa"/>
            <w:tcBorders>
              <w:top w:val="single" w:sz="6" w:space="0" w:color="999999"/>
              <w:left w:val="single" w:sz="6" w:space="0" w:color="999999"/>
              <w:bottom w:val="single" w:sz="6" w:space="0" w:color="999999"/>
              <w:right w:val="single" w:sz="6" w:space="0" w:color="999999"/>
            </w:tcBorders>
            <w:vAlign w:val="center"/>
          </w:tcPr>
          <w:p w14:paraId="4CD355CB" w14:textId="77777777" w:rsidR="00C16EA7" w:rsidRPr="00692853" w:rsidRDefault="00C16EA7" w:rsidP="00303DAF">
            <w:pPr>
              <w:pStyle w:val="ListParagraph"/>
              <w:ind w:left="0"/>
              <w:rPr>
                <w:rFonts w:ascii="Arial" w:hAnsi="Arial" w:cs="Arial"/>
                <w:b/>
                <w:bCs/>
              </w:rPr>
            </w:pPr>
            <w:r w:rsidRPr="00692853">
              <w:rPr>
                <w:rFonts w:ascii="Arial" w:hAnsi="Arial" w:cs="Arial"/>
                <w:b/>
                <w:bCs/>
              </w:rPr>
              <w:t>Annual Audit Closing Accounts</w:t>
            </w:r>
          </w:p>
          <w:p w14:paraId="628F3A4A" w14:textId="77777777" w:rsidR="00C16EA7" w:rsidRPr="00692853" w:rsidRDefault="00C16EA7" w:rsidP="00303DAF">
            <w:pPr>
              <w:pStyle w:val="ListParagraph"/>
              <w:ind w:left="0"/>
              <w:rPr>
                <w:rFonts w:ascii="Arial" w:hAnsi="Arial" w:cs="Arial"/>
                <w:b/>
                <w:bCs/>
              </w:rPr>
            </w:pPr>
          </w:p>
          <w:p w14:paraId="2BBC1827" w14:textId="77777777" w:rsidR="00C16EA7" w:rsidRPr="00692853" w:rsidRDefault="00C16EA7" w:rsidP="00582FC6">
            <w:pPr>
              <w:pStyle w:val="ListParagraph"/>
              <w:ind w:left="0"/>
              <w:rPr>
                <w:rFonts w:ascii="Arial" w:hAnsi="Arial" w:cs="Arial"/>
              </w:rPr>
            </w:pPr>
            <w:r w:rsidRPr="00692853">
              <w:rPr>
                <w:rFonts w:ascii="Arial" w:hAnsi="Arial" w:cs="Arial"/>
              </w:rPr>
              <w:t>Auditors have started on site and are reviewing accounts</w:t>
            </w:r>
          </w:p>
          <w:p w14:paraId="69F75FE4" w14:textId="77777777" w:rsidR="00C16EA7" w:rsidRPr="00692853" w:rsidRDefault="00C16EA7" w:rsidP="00582FC6">
            <w:pPr>
              <w:pStyle w:val="ListParagraph"/>
              <w:ind w:left="0"/>
              <w:rPr>
                <w:rFonts w:ascii="Arial" w:hAnsi="Arial" w:cs="Arial"/>
              </w:rPr>
            </w:pPr>
          </w:p>
          <w:p w14:paraId="522691DB" w14:textId="77777777" w:rsidR="00C16EA7" w:rsidRPr="00692853" w:rsidRDefault="00C16EA7" w:rsidP="00582FC6">
            <w:pPr>
              <w:pStyle w:val="ListParagraph"/>
              <w:ind w:left="0"/>
              <w:rPr>
                <w:rFonts w:ascii="Arial" w:hAnsi="Arial" w:cs="Arial"/>
              </w:rPr>
            </w:pPr>
            <w:r w:rsidRPr="00692853">
              <w:rPr>
                <w:rFonts w:ascii="Arial" w:hAnsi="Arial" w:cs="Arial"/>
              </w:rPr>
              <w:t>Feedback from the auditors has been positive so far</w:t>
            </w:r>
          </w:p>
          <w:p w14:paraId="2CB66B35" w14:textId="5701F46C" w:rsidR="00C16EA7" w:rsidRPr="00692853" w:rsidRDefault="00C16EA7" w:rsidP="00582FC6">
            <w:pPr>
              <w:pStyle w:val="ListParagraph"/>
              <w:ind w:left="0"/>
              <w:rPr>
                <w:rFonts w:ascii="Arial" w:hAnsi="Arial" w:cs="Arial"/>
              </w:rPr>
            </w:pPr>
          </w:p>
          <w:p w14:paraId="6D3B9243" w14:textId="77777777" w:rsidR="00C16EA7" w:rsidRPr="00692853" w:rsidRDefault="00C16EA7" w:rsidP="00582FC6">
            <w:pPr>
              <w:pStyle w:val="ListParagraph"/>
              <w:ind w:left="0"/>
              <w:rPr>
                <w:rFonts w:ascii="Arial" w:hAnsi="Arial" w:cs="Arial"/>
              </w:rPr>
            </w:pPr>
            <w:r w:rsidRPr="00692853">
              <w:rPr>
                <w:rFonts w:ascii="Arial" w:hAnsi="Arial" w:cs="Arial"/>
              </w:rPr>
              <w:t>Auditors recommending that it is best for Sixty Bricks to have a standalone financial system</w:t>
            </w:r>
          </w:p>
          <w:p w14:paraId="21671585" w14:textId="77777777" w:rsidR="00C16EA7" w:rsidRPr="00692853" w:rsidRDefault="00C16EA7" w:rsidP="00582FC6">
            <w:pPr>
              <w:pStyle w:val="ListParagraph"/>
              <w:ind w:left="0"/>
              <w:rPr>
                <w:rFonts w:ascii="Arial" w:hAnsi="Arial" w:cs="Arial"/>
              </w:rPr>
            </w:pPr>
          </w:p>
          <w:p w14:paraId="0AB1487E" w14:textId="77777777" w:rsidR="00C16EA7" w:rsidRPr="00692853" w:rsidRDefault="00C16EA7" w:rsidP="00582FC6">
            <w:pPr>
              <w:pStyle w:val="ListParagraph"/>
              <w:ind w:left="0"/>
              <w:rPr>
                <w:rFonts w:ascii="Arial" w:hAnsi="Arial" w:cs="Arial"/>
              </w:rPr>
            </w:pPr>
            <w:r w:rsidRPr="00692853">
              <w:rPr>
                <w:rFonts w:ascii="Arial" w:hAnsi="Arial" w:cs="Arial"/>
              </w:rPr>
              <w:t>The audited accounts is planned for next ARAC Committee on the 8</w:t>
            </w:r>
            <w:r w:rsidRPr="00692853">
              <w:rPr>
                <w:rFonts w:ascii="Arial" w:hAnsi="Arial" w:cs="Arial"/>
                <w:vertAlign w:val="superscript"/>
              </w:rPr>
              <w:t>th</w:t>
            </w:r>
            <w:r w:rsidRPr="00692853">
              <w:rPr>
                <w:rFonts w:ascii="Arial" w:hAnsi="Arial" w:cs="Arial"/>
              </w:rPr>
              <w:t xml:space="preserve"> of September</w:t>
            </w:r>
          </w:p>
          <w:p w14:paraId="4E36AD97" w14:textId="77777777" w:rsidR="00C16EA7" w:rsidRPr="00692853" w:rsidRDefault="00C16EA7" w:rsidP="00582FC6">
            <w:pPr>
              <w:pStyle w:val="ListParagraph"/>
              <w:ind w:left="0"/>
              <w:rPr>
                <w:rFonts w:ascii="Arial" w:hAnsi="Arial" w:cs="Arial"/>
              </w:rPr>
            </w:pPr>
          </w:p>
          <w:p w14:paraId="22AE4CF4" w14:textId="77777777" w:rsidR="00C16EA7" w:rsidRPr="00692853" w:rsidRDefault="00C16EA7" w:rsidP="00582FC6">
            <w:pPr>
              <w:pStyle w:val="ListParagraph"/>
              <w:ind w:left="0"/>
              <w:rPr>
                <w:rFonts w:ascii="Arial" w:hAnsi="Arial" w:cs="Arial"/>
              </w:rPr>
            </w:pPr>
          </w:p>
          <w:p w14:paraId="13CAF0FA" w14:textId="77777777" w:rsidR="00C16EA7" w:rsidRPr="00692853" w:rsidRDefault="00C16EA7" w:rsidP="00582FC6">
            <w:pPr>
              <w:pStyle w:val="ListParagraph"/>
              <w:ind w:left="0"/>
              <w:rPr>
                <w:rFonts w:ascii="Arial" w:hAnsi="Arial" w:cs="Arial"/>
                <w:b/>
                <w:bCs/>
              </w:rPr>
            </w:pPr>
            <w:r w:rsidRPr="00692853">
              <w:rPr>
                <w:rFonts w:ascii="Arial" w:hAnsi="Arial" w:cs="Arial"/>
                <w:b/>
                <w:bCs/>
              </w:rPr>
              <w:t>Actions to note:</w:t>
            </w:r>
          </w:p>
          <w:p w14:paraId="6B8B7378" w14:textId="77777777" w:rsidR="00C16EA7" w:rsidRPr="00692853" w:rsidRDefault="00C16EA7" w:rsidP="00582FC6">
            <w:pPr>
              <w:pStyle w:val="ListParagraph"/>
              <w:ind w:left="0"/>
              <w:rPr>
                <w:rFonts w:ascii="Arial" w:hAnsi="Arial" w:cs="Arial"/>
                <w:b/>
                <w:bCs/>
              </w:rPr>
            </w:pPr>
          </w:p>
          <w:p w14:paraId="5FD9BBD3" w14:textId="05132FA8" w:rsidR="00C16EA7" w:rsidRPr="00692853" w:rsidRDefault="00C16EA7" w:rsidP="00303DAF">
            <w:pPr>
              <w:pStyle w:val="ListParagraph"/>
              <w:ind w:left="0"/>
              <w:rPr>
                <w:rFonts w:ascii="Arial" w:hAnsi="Arial" w:cs="Arial"/>
              </w:rPr>
            </w:pPr>
            <w:r w:rsidRPr="00692853">
              <w:rPr>
                <w:rFonts w:ascii="Arial" w:hAnsi="Arial" w:cs="Arial"/>
              </w:rPr>
              <w:t xml:space="preserve">An options paper is planned for September </w:t>
            </w:r>
            <w:r w:rsidR="008E6426" w:rsidRPr="00692853">
              <w:rPr>
                <w:rFonts w:ascii="Arial" w:hAnsi="Arial" w:cs="Arial"/>
              </w:rPr>
              <w:t xml:space="preserve">ARAC </w:t>
            </w:r>
            <w:r w:rsidRPr="00692853">
              <w:rPr>
                <w:rFonts w:ascii="Arial" w:hAnsi="Arial" w:cs="Arial"/>
              </w:rPr>
              <w:t xml:space="preserve">regarding </w:t>
            </w:r>
            <w:r w:rsidR="008E6426" w:rsidRPr="00692853">
              <w:rPr>
                <w:rFonts w:ascii="Arial" w:hAnsi="Arial" w:cs="Arial"/>
              </w:rPr>
              <w:t xml:space="preserve">financial </w:t>
            </w:r>
            <w:r w:rsidRPr="00692853">
              <w:rPr>
                <w:rFonts w:ascii="Arial" w:hAnsi="Arial" w:cs="Arial"/>
              </w:rPr>
              <w:t>system</w:t>
            </w:r>
            <w:r w:rsidR="008E6426" w:rsidRPr="00692853">
              <w:rPr>
                <w:rFonts w:ascii="Arial" w:hAnsi="Arial" w:cs="Arial"/>
              </w:rPr>
              <w:t>s</w:t>
            </w:r>
            <w:r w:rsidRPr="00692853">
              <w:rPr>
                <w:rFonts w:ascii="Arial" w:hAnsi="Arial" w:cs="Arial"/>
              </w:rPr>
              <w:t>.</w:t>
            </w:r>
          </w:p>
          <w:p w14:paraId="4438F971" w14:textId="3955A6CA" w:rsidR="00C16EA7" w:rsidRPr="00692853" w:rsidRDefault="00C16EA7" w:rsidP="003D29B4">
            <w:pPr>
              <w:pStyle w:val="ListParagraph"/>
              <w:ind w:left="0"/>
              <w:rPr>
                <w:rFonts w:ascii="Arial" w:hAnsi="Arial" w:cs="Arial"/>
              </w:rPr>
            </w:pPr>
          </w:p>
        </w:tc>
      </w:tr>
      <w:tr w:rsidR="002E151E" w:rsidRPr="00692853" w14:paraId="46E3A00B" w14:textId="77777777" w:rsidTr="008C3B3D">
        <w:trPr>
          <w:trHeight w:val="391"/>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6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160"/>
              <w:gridCol w:w="1548"/>
              <w:gridCol w:w="984"/>
            </w:tblGrid>
            <w:tr w:rsidR="002E151E" w:rsidRPr="00692853" w14:paraId="0092100B" w14:textId="77777777" w:rsidTr="006024D4">
              <w:trPr>
                <w:trHeight w:val="487"/>
              </w:trPr>
              <w:tc>
                <w:tcPr>
                  <w:tcW w:w="8160" w:type="dxa"/>
                  <w:tcBorders>
                    <w:top w:val="single" w:sz="6" w:space="0" w:color="999999"/>
                    <w:left w:val="single" w:sz="6" w:space="0" w:color="999999"/>
                    <w:right w:val="single" w:sz="6" w:space="0" w:color="999999"/>
                  </w:tcBorders>
                  <w:vAlign w:val="center"/>
                </w:tcPr>
                <w:p w14:paraId="43C4CC54" w14:textId="2D1FBE23" w:rsidR="002E151E" w:rsidRPr="00692853" w:rsidRDefault="002E151E" w:rsidP="002E151E">
                  <w:pPr>
                    <w:spacing w:after="120"/>
                    <w:rPr>
                      <w:rFonts w:ascii="Arial" w:hAnsi="Arial" w:cs="Arial"/>
                      <w:b/>
                    </w:rPr>
                  </w:pPr>
                  <w:r w:rsidRPr="00692853">
                    <w:rPr>
                      <w:rFonts w:ascii="Arial" w:hAnsi="Arial" w:cs="Arial"/>
                      <w:bCs/>
                      <w:color w:val="0070C0"/>
                    </w:rPr>
                    <w:lastRenderedPageBreak/>
                    <w:t>Documented Actions Item 11.</w:t>
                  </w:r>
                </w:p>
              </w:tc>
              <w:tc>
                <w:tcPr>
                  <w:tcW w:w="1548" w:type="dxa"/>
                  <w:tcBorders>
                    <w:top w:val="single" w:sz="6" w:space="0" w:color="999999"/>
                    <w:left w:val="single" w:sz="6" w:space="0" w:color="999999"/>
                    <w:right w:val="single" w:sz="6" w:space="0" w:color="999999"/>
                  </w:tcBorders>
                  <w:shd w:val="clear" w:color="auto" w:fill="7F7F7F"/>
                  <w:vAlign w:val="center"/>
                </w:tcPr>
                <w:p w14:paraId="6FDF9172" w14:textId="77777777" w:rsidR="002E151E" w:rsidRPr="00692853" w:rsidRDefault="002E151E" w:rsidP="002E151E">
                  <w:pPr>
                    <w:spacing w:after="120"/>
                    <w:rPr>
                      <w:rFonts w:ascii="Arial" w:hAnsi="Arial" w:cs="Arial"/>
                      <w:b/>
                    </w:rPr>
                  </w:pPr>
                  <w:r w:rsidRPr="00692853">
                    <w:rPr>
                      <w:rFonts w:ascii="Arial" w:hAnsi="Arial" w:cs="Arial"/>
                      <w:b/>
                    </w:rPr>
                    <w:t>Date Due</w:t>
                  </w:r>
                </w:p>
              </w:tc>
              <w:tc>
                <w:tcPr>
                  <w:tcW w:w="984" w:type="dxa"/>
                  <w:tcBorders>
                    <w:top w:val="single" w:sz="6" w:space="0" w:color="999999"/>
                    <w:left w:val="single" w:sz="6" w:space="0" w:color="999999"/>
                    <w:right w:val="single" w:sz="6" w:space="0" w:color="999999"/>
                  </w:tcBorders>
                  <w:shd w:val="clear" w:color="auto" w:fill="7F7F7F"/>
                  <w:vAlign w:val="center"/>
                </w:tcPr>
                <w:p w14:paraId="6EDBC7EF" w14:textId="77777777" w:rsidR="002E151E" w:rsidRPr="00692853" w:rsidRDefault="002E151E" w:rsidP="002E151E">
                  <w:pPr>
                    <w:spacing w:after="120"/>
                    <w:rPr>
                      <w:rFonts w:ascii="Arial" w:hAnsi="Arial" w:cs="Arial"/>
                      <w:b/>
                    </w:rPr>
                  </w:pPr>
                  <w:r w:rsidRPr="00692853">
                    <w:rPr>
                      <w:rFonts w:ascii="Arial" w:hAnsi="Arial" w:cs="Arial"/>
                      <w:b/>
                    </w:rPr>
                    <w:t>Lead</w:t>
                  </w:r>
                </w:p>
              </w:tc>
            </w:tr>
            <w:tr w:rsidR="002E151E" w:rsidRPr="00692853" w14:paraId="2209C4FD" w14:textId="77777777" w:rsidTr="006024D4">
              <w:trPr>
                <w:trHeight w:val="486"/>
              </w:trPr>
              <w:tc>
                <w:tcPr>
                  <w:tcW w:w="8160" w:type="dxa"/>
                  <w:tcBorders>
                    <w:top w:val="single" w:sz="6" w:space="0" w:color="999999"/>
                    <w:left w:val="single" w:sz="6" w:space="0" w:color="999999"/>
                    <w:right w:val="single" w:sz="6" w:space="0" w:color="999999"/>
                  </w:tcBorders>
                  <w:vAlign w:val="center"/>
                </w:tcPr>
                <w:p w14:paraId="3B6C2DD1" w14:textId="77777777" w:rsidR="002E151E" w:rsidRPr="00692853" w:rsidRDefault="002E151E" w:rsidP="002E151E">
                  <w:pPr>
                    <w:pStyle w:val="ListParagraph"/>
                    <w:numPr>
                      <w:ilvl w:val="0"/>
                      <w:numId w:val="11"/>
                    </w:numPr>
                    <w:rPr>
                      <w:rFonts w:ascii="Arial" w:hAnsi="Arial" w:cs="Arial"/>
                    </w:rPr>
                  </w:pPr>
                  <w:r w:rsidRPr="00692853">
                    <w:rPr>
                      <w:rFonts w:ascii="Arial" w:hAnsi="Arial" w:cs="Arial"/>
                    </w:rPr>
                    <w:t>An options paper is planned for September ARAC regarding financial systems.</w:t>
                  </w:r>
                </w:p>
                <w:p w14:paraId="47776ABC" w14:textId="77777777" w:rsidR="002E151E" w:rsidRPr="00692853" w:rsidRDefault="002E151E" w:rsidP="002E151E">
                  <w:pPr>
                    <w:pStyle w:val="ListParagraph"/>
                    <w:rPr>
                      <w:rFonts w:ascii="Arial" w:hAnsi="Arial" w:cs="Arial"/>
                      <w:bCs/>
                    </w:rPr>
                  </w:pPr>
                </w:p>
              </w:tc>
              <w:tc>
                <w:tcPr>
                  <w:tcW w:w="1548" w:type="dxa"/>
                  <w:tcBorders>
                    <w:top w:val="single" w:sz="6" w:space="0" w:color="999999"/>
                    <w:left w:val="single" w:sz="6" w:space="0" w:color="999999"/>
                    <w:right w:val="single" w:sz="6" w:space="0" w:color="999999"/>
                  </w:tcBorders>
                  <w:vAlign w:val="center"/>
                </w:tcPr>
                <w:p w14:paraId="4B4694B9" w14:textId="182CD4B2" w:rsidR="002E151E" w:rsidRPr="00692853" w:rsidRDefault="002E151E" w:rsidP="002E151E">
                  <w:pPr>
                    <w:spacing w:after="120"/>
                    <w:rPr>
                      <w:rFonts w:ascii="Arial" w:hAnsi="Arial" w:cs="Arial"/>
                      <w:bCs/>
                    </w:rPr>
                  </w:pPr>
                  <w:r w:rsidRPr="00692853">
                    <w:rPr>
                      <w:rFonts w:ascii="Arial" w:hAnsi="Arial" w:cs="Arial"/>
                      <w:bCs/>
                    </w:rPr>
                    <w:t>September 22</w:t>
                  </w:r>
                </w:p>
              </w:tc>
              <w:tc>
                <w:tcPr>
                  <w:tcW w:w="984" w:type="dxa"/>
                  <w:tcBorders>
                    <w:top w:val="single" w:sz="6" w:space="0" w:color="999999"/>
                    <w:left w:val="single" w:sz="6" w:space="0" w:color="999999"/>
                    <w:right w:val="single" w:sz="6" w:space="0" w:color="999999"/>
                  </w:tcBorders>
                  <w:vAlign w:val="center"/>
                </w:tcPr>
                <w:p w14:paraId="6DC462A8" w14:textId="77777777" w:rsidR="002E151E" w:rsidRPr="00692853" w:rsidRDefault="002E151E" w:rsidP="002E151E">
                  <w:pPr>
                    <w:spacing w:after="120"/>
                    <w:rPr>
                      <w:rFonts w:ascii="Arial" w:hAnsi="Arial" w:cs="Arial"/>
                      <w:bCs/>
                    </w:rPr>
                  </w:pPr>
                  <w:r w:rsidRPr="00692853">
                    <w:rPr>
                      <w:rFonts w:ascii="Arial" w:hAnsi="Arial" w:cs="Arial"/>
                      <w:bCs/>
                    </w:rPr>
                    <w:t>JM</w:t>
                  </w:r>
                </w:p>
              </w:tc>
            </w:tr>
          </w:tbl>
          <w:p w14:paraId="0692C030" w14:textId="77777777" w:rsidR="002E151E" w:rsidRPr="00692853" w:rsidRDefault="002E151E" w:rsidP="00303DAF">
            <w:pPr>
              <w:pStyle w:val="ListParagraph"/>
              <w:ind w:left="0"/>
              <w:rPr>
                <w:rFonts w:ascii="Arial" w:hAnsi="Arial" w:cs="Arial"/>
                <w:b/>
                <w:bCs/>
              </w:rPr>
            </w:pPr>
          </w:p>
        </w:tc>
      </w:tr>
      <w:tr w:rsidR="00C16EA7" w:rsidRPr="00692853" w14:paraId="53FF211A"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1E51175D" w14:textId="0F98D2B0" w:rsidR="00C16EA7" w:rsidRPr="00692853" w:rsidRDefault="00C16EA7" w:rsidP="003C2414">
            <w:pPr>
              <w:tabs>
                <w:tab w:val="left" w:pos="0"/>
              </w:tabs>
              <w:spacing w:after="120" w:line="276" w:lineRule="auto"/>
              <w:rPr>
                <w:rFonts w:ascii="Arial" w:eastAsia="Calibri" w:hAnsi="Arial" w:cs="Arial"/>
                <w:b/>
                <w:bCs/>
              </w:rPr>
            </w:pPr>
            <w:r w:rsidRPr="00692853">
              <w:rPr>
                <w:rFonts w:ascii="Arial" w:eastAsia="Calibri" w:hAnsi="Arial" w:cs="Arial"/>
                <w:b/>
                <w:bCs/>
              </w:rPr>
              <w:t>12</w:t>
            </w:r>
          </w:p>
        </w:tc>
        <w:tc>
          <w:tcPr>
            <w:tcW w:w="9781" w:type="dxa"/>
            <w:tcBorders>
              <w:top w:val="single" w:sz="6" w:space="0" w:color="999999"/>
              <w:left w:val="single" w:sz="6" w:space="0" w:color="999999"/>
              <w:bottom w:val="single" w:sz="6" w:space="0" w:color="999999"/>
              <w:right w:val="single" w:sz="6" w:space="0" w:color="999999"/>
            </w:tcBorders>
            <w:vAlign w:val="center"/>
          </w:tcPr>
          <w:p w14:paraId="63A4EA65" w14:textId="1803AA0C" w:rsidR="00C16EA7" w:rsidRPr="00692853" w:rsidRDefault="00A554AB" w:rsidP="00582FC6">
            <w:pPr>
              <w:pStyle w:val="ListParagraph"/>
              <w:ind w:left="0"/>
              <w:rPr>
                <w:rFonts w:ascii="Arial" w:hAnsi="Arial" w:cs="Arial"/>
                <w:b/>
                <w:bCs/>
              </w:rPr>
            </w:pPr>
            <w:r w:rsidRPr="00692853">
              <w:rPr>
                <w:rFonts w:ascii="Arial" w:hAnsi="Arial" w:cs="Arial"/>
                <w:b/>
                <w:bCs/>
              </w:rPr>
              <w:t>AOB</w:t>
            </w:r>
          </w:p>
          <w:p w14:paraId="5F9F4954" w14:textId="7CCCF37A" w:rsidR="00A554AB" w:rsidRPr="00692853" w:rsidRDefault="00A554AB" w:rsidP="00582FC6">
            <w:pPr>
              <w:pStyle w:val="ListParagraph"/>
              <w:ind w:left="0"/>
              <w:rPr>
                <w:rFonts w:ascii="Arial" w:hAnsi="Arial" w:cs="Arial"/>
                <w:b/>
                <w:bCs/>
              </w:rPr>
            </w:pPr>
          </w:p>
          <w:p w14:paraId="5DA598F6" w14:textId="1D10F877" w:rsidR="00A554AB" w:rsidRPr="00692853" w:rsidRDefault="00A554AB" w:rsidP="00582FC6">
            <w:pPr>
              <w:pStyle w:val="ListParagraph"/>
              <w:ind w:left="0"/>
              <w:rPr>
                <w:rFonts w:ascii="Arial" w:hAnsi="Arial" w:cs="Arial"/>
              </w:rPr>
            </w:pPr>
            <w:r w:rsidRPr="00692853">
              <w:rPr>
                <w:rFonts w:ascii="Arial" w:hAnsi="Arial" w:cs="Arial"/>
              </w:rPr>
              <w:t>Recruitment of AD roles paper is approved by Board</w:t>
            </w:r>
          </w:p>
          <w:p w14:paraId="116D292F" w14:textId="2F18B3E4" w:rsidR="00A554AB" w:rsidRPr="00692853" w:rsidRDefault="00A554AB" w:rsidP="00582FC6">
            <w:pPr>
              <w:pStyle w:val="ListParagraph"/>
              <w:ind w:left="0"/>
              <w:rPr>
                <w:rFonts w:ascii="Arial" w:hAnsi="Arial" w:cs="Arial"/>
                <w:b/>
                <w:bCs/>
              </w:rPr>
            </w:pPr>
          </w:p>
          <w:p w14:paraId="61B9F051" w14:textId="37BA2392" w:rsidR="00A554AB" w:rsidRPr="00692853" w:rsidRDefault="00A554AB" w:rsidP="00582FC6">
            <w:pPr>
              <w:pStyle w:val="ListParagraph"/>
              <w:ind w:left="0"/>
              <w:rPr>
                <w:rFonts w:ascii="Arial" w:hAnsi="Arial" w:cs="Arial"/>
                <w:b/>
                <w:bCs/>
              </w:rPr>
            </w:pPr>
            <w:r w:rsidRPr="00692853">
              <w:rPr>
                <w:rFonts w:ascii="Arial" w:hAnsi="Arial" w:cs="Arial"/>
                <w:b/>
                <w:bCs/>
              </w:rPr>
              <w:t>Other:</w:t>
            </w:r>
          </w:p>
          <w:p w14:paraId="7969340F" w14:textId="037CD724" w:rsidR="00A554AB" w:rsidRPr="00692853" w:rsidRDefault="00A554AB" w:rsidP="00A554AB">
            <w:pPr>
              <w:pStyle w:val="ListParagraph"/>
              <w:numPr>
                <w:ilvl w:val="0"/>
                <w:numId w:val="10"/>
              </w:numPr>
              <w:rPr>
                <w:rFonts w:ascii="Arial" w:hAnsi="Arial" w:cs="Arial"/>
              </w:rPr>
            </w:pPr>
            <w:r w:rsidRPr="00692853">
              <w:rPr>
                <w:rFonts w:ascii="Arial" w:hAnsi="Arial" w:cs="Arial"/>
              </w:rPr>
              <w:t>Confirmation of Investment committee date at Friday 16</w:t>
            </w:r>
            <w:r w:rsidRPr="00692853">
              <w:rPr>
                <w:rFonts w:ascii="Arial" w:hAnsi="Arial" w:cs="Arial"/>
                <w:vertAlign w:val="superscript"/>
              </w:rPr>
              <w:t>th</w:t>
            </w:r>
            <w:r w:rsidRPr="00692853">
              <w:rPr>
                <w:rFonts w:ascii="Arial" w:hAnsi="Arial" w:cs="Arial"/>
              </w:rPr>
              <w:t xml:space="preserve"> September</w:t>
            </w:r>
          </w:p>
        </w:tc>
      </w:tr>
    </w:tbl>
    <w:p w14:paraId="4DD6C613" w14:textId="77777777" w:rsidR="00D14ADA" w:rsidRDefault="00D14ADA"/>
    <w:sectPr w:rsidR="00D14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9C6"/>
    <w:multiLevelType w:val="hybridMultilevel"/>
    <w:tmpl w:val="44DC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000C"/>
    <w:multiLevelType w:val="hybridMultilevel"/>
    <w:tmpl w:val="03DE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60C98"/>
    <w:multiLevelType w:val="hybridMultilevel"/>
    <w:tmpl w:val="88C0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64C3"/>
    <w:multiLevelType w:val="hybridMultilevel"/>
    <w:tmpl w:val="A112E0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74A35"/>
    <w:multiLevelType w:val="hybridMultilevel"/>
    <w:tmpl w:val="2A42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032FE"/>
    <w:multiLevelType w:val="hybridMultilevel"/>
    <w:tmpl w:val="FD48364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359426C9"/>
    <w:multiLevelType w:val="hybridMultilevel"/>
    <w:tmpl w:val="3FB0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57BA7"/>
    <w:multiLevelType w:val="hybridMultilevel"/>
    <w:tmpl w:val="2050F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118EA"/>
    <w:multiLevelType w:val="hybridMultilevel"/>
    <w:tmpl w:val="804A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66505"/>
    <w:multiLevelType w:val="hybridMultilevel"/>
    <w:tmpl w:val="8D2A28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325E2F"/>
    <w:multiLevelType w:val="hybridMultilevel"/>
    <w:tmpl w:val="17686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25064"/>
    <w:multiLevelType w:val="hybridMultilevel"/>
    <w:tmpl w:val="F9B4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6412E"/>
    <w:multiLevelType w:val="hybridMultilevel"/>
    <w:tmpl w:val="8F6E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66C0F"/>
    <w:multiLevelType w:val="hybridMultilevel"/>
    <w:tmpl w:val="9C447E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422627"/>
    <w:multiLevelType w:val="hybridMultilevel"/>
    <w:tmpl w:val="38965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6C57182"/>
    <w:multiLevelType w:val="hybridMultilevel"/>
    <w:tmpl w:val="7170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56F43"/>
    <w:multiLevelType w:val="hybridMultilevel"/>
    <w:tmpl w:val="4D3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650B7"/>
    <w:multiLevelType w:val="hybridMultilevel"/>
    <w:tmpl w:val="6CE63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5517C"/>
    <w:multiLevelType w:val="hybridMultilevel"/>
    <w:tmpl w:val="83EE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C35AC"/>
    <w:multiLevelType w:val="hybridMultilevel"/>
    <w:tmpl w:val="8AEAB0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5"/>
  </w:num>
  <w:num w:numId="4">
    <w:abstractNumId w:val="18"/>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2"/>
  </w:num>
  <w:num w:numId="10">
    <w:abstractNumId w:val="16"/>
  </w:num>
  <w:num w:numId="11">
    <w:abstractNumId w:val="8"/>
  </w:num>
  <w:num w:numId="12">
    <w:abstractNumId w:val="6"/>
  </w:num>
  <w:num w:numId="13">
    <w:abstractNumId w:val="0"/>
  </w:num>
  <w:num w:numId="14">
    <w:abstractNumId w:val="4"/>
  </w:num>
  <w:num w:numId="15">
    <w:abstractNumId w:val="13"/>
  </w:num>
  <w:num w:numId="16">
    <w:abstractNumId w:val="7"/>
  </w:num>
  <w:num w:numId="17">
    <w:abstractNumId w:val="3"/>
  </w:num>
  <w:num w:numId="18">
    <w:abstractNumId w:val="19"/>
  </w:num>
  <w:num w:numId="19">
    <w:abstractNumId w:val="9"/>
  </w:num>
  <w:num w:numId="20">
    <w:abstractNumId w:val="2"/>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14"/>
    <w:rsid w:val="0001501E"/>
    <w:rsid w:val="00017D74"/>
    <w:rsid w:val="00025F6C"/>
    <w:rsid w:val="00030C61"/>
    <w:rsid w:val="00033F4D"/>
    <w:rsid w:val="000371AA"/>
    <w:rsid w:val="0004349A"/>
    <w:rsid w:val="00045F05"/>
    <w:rsid w:val="000525D3"/>
    <w:rsid w:val="000610B5"/>
    <w:rsid w:val="000712B9"/>
    <w:rsid w:val="00073EDF"/>
    <w:rsid w:val="0007434F"/>
    <w:rsid w:val="000A28B3"/>
    <w:rsid w:val="000C14F4"/>
    <w:rsid w:val="000C4312"/>
    <w:rsid w:val="000D2339"/>
    <w:rsid w:val="000D2E3C"/>
    <w:rsid w:val="000E009C"/>
    <w:rsid w:val="000E530D"/>
    <w:rsid w:val="000F22E2"/>
    <w:rsid w:val="000F3F01"/>
    <w:rsid w:val="000F4920"/>
    <w:rsid w:val="000F7688"/>
    <w:rsid w:val="00107502"/>
    <w:rsid w:val="00115408"/>
    <w:rsid w:val="00116744"/>
    <w:rsid w:val="00126868"/>
    <w:rsid w:val="00193ADE"/>
    <w:rsid w:val="001A0EA7"/>
    <w:rsid w:val="001B41CB"/>
    <w:rsid w:val="001C72BF"/>
    <w:rsid w:val="001C77FB"/>
    <w:rsid w:val="001E2E6B"/>
    <w:rsid w:val="001F52F5"/>
    <w:rsid w:val="002004C5"/>
    <w:rsid w:val="00231762"/>
    <w:rsid w:val="0025083B"/>
    <w:rsid w:val="002549C5"/>
    <w:rsid w:val="00280720"/>
    <w:rsid w:val="00281C16"/>
    <w:rsid w:val="00285C98"/>
    <w:rsid w:val="002A2738"/>
    <w:rsid w:val="002B2DDE"/>
    <w:rsid w:val="002C6D07"/>
    <w:rsid w:val="002E151E"/>
    <w:rsid w:val="00303DAF"/>
    <w:rsid w:val="00313D12"/>
    <w:rsid w:val="00316382"/>
    <w:rsid w:val="00325306"/>
    <w:rsid w:val="00342BE5"/>
    <w:rsid w:val="00357AA8"/>
    <w:rsid w:val="003B1860"/>
    <w:rsid w:val="003C2414"/>
    <w:rsid w:val="003C7440"/>
    <w:rsid w:val="003D29B4"/>
    <w:rsid w:val="003D6C06"/>
    <w:rsid w:val="003E345F"/>
    <w:rsid w:val="003F4A1E"/>
    <w:rsid w:val="00404A93"/>
    <w:rsid w:val="00405F7F"/>
    <w:rsid w:val="004167E2"/>
    <w:rsid w:val="00420FE2"/>
    <w:rsid w:val="00431EC7"/>
    <w:rsid w:val="00445F0B"/>
    <w:rsid w:val="004529FD"/>
    <w:rsid w:val="0047302A"/>
    <w:rsid w:val="00474158"/>
    <w:rsid w:val="004A0A8C"/>
    <w:rsid w:val="004A0B25"/>
    <w:rsid w:val="004B050C"/>
    <w:rsid w:val="004B1CD5"/>
    <w:rsid w:val="004B4B73"/>
    <w:rsid w:val="004B7242"/>
    <w:rsid w:val="004F2605"/>
    <w:rsid w:val="0051543D"/>
    <w:rsid w:val="00527196"/>
    <w:rsid w:val="00531B4C"/>
    <w:rsid w:val="00545E7B"/>
    <w:rsid w:val="0055346C"/>
    <w:rsid w:val="005775DF"/>
    <w:rsid w:val="00582FC6"/>
    <w:rsid w:val="00587394"/>
    <w:rsid w:val="005A6490"/>
    <w:rsid w:val="005C240E"/>
    <w:rsid w:val="005C7B2D"/>
    <w:rsid w:val="00610538"/>
    <w:rsid w:val="00613138"/>
    <w:rsid w:val="006161FB"/>
    <w:rsid w:val="00617C2B"/>
    <w:rsid w:val="0062087A"/>
    <w:rsid w:val="006208D0"/>
    <w:rsid w:val="006250F0"/>
    <w:rsid w:val="00626A2A"/>
    <w:rsid w:val="00630A79"/>
    <w:rsid w:val="00635B2D"/>
    <w:rsid w:val="0066147F"/>
    <w:rsid w:val="0066664C"/>
    <w:rsid w:val="0066728D"/>
    <w:rsid w:val="006709CA"/>
    <w:rsid w:val="00692853"/>
    <w:rsid w:val="006952BC"/>
    <w:rsid w:val="00695917"/>
    <w:rsid w:val="006977F0"/>
    <w:rsid w:val="006B05C1"/>
    <w:rsid w:val="006B3D3F"/>
    <w:rsid w:val="006B5F8F"/>
    <w:rsid w:val="006C0C88"/>
    <w:rsid w:val="006C5944"/>
    <w:rsid w:val="006D48AC"/>
    <w:rsid w:val="007003F8"/>
    <w:rsid w:val="0070765D"/>
    <w:rsid w:val="007111F5"/>
    <w:rsid w:val="00714DFC"/>
    <w:rsid w:val="0074265D"/>
    <w:rsid w:val="00772BE5"/>
    <w:rsid w:val="0077379A"/>
    <w:rsid w:val="007A7FE0"/>
    <w:rsid w:val="007B3A80"/>
    <w:rsid w:val="007B7FBD"/>
    <w:rsid w:val="007D1FB1"/>
    <w:rsid w:val="007D34F2"/>
    <w:rsid w:val="007E0E3D"/>
    <w:rsid w:val="007E6480"/>
    <w:rsid w:val="007F5004"/>
    <w:rsid w:val="00803EEE"/>
    <w:rsid w:val="008318FB"/>
    <w:rsid w:val="00841C7E"/>
    <w:rsid w:val="00844F7A"/>
    <w:rsid w:val="008643DC"/>
    <w:rsid w:val="008708AB"/>
    <w:rsid w:val="008745B1"/>
    <w:rsid w:val="008A6E10"/>
    <w:rsid w:val="008B23DB"/>
    <w:rsid w:val="008B4D3D"/>
    <w:rsid w:val="008C3F62"/>
    <w:rsid w:val="008C5CEB"/>
    <w:rsid w:val="008D0338"/>
    <w:rsid w:val="008D75FA"/>
    <w:rsid w:val="008E6426"/>
    <w:rsid w:val="008E7F08"/>
    <w:rsid w:val="008F064B"/>
    <w:rsid w:val="00914B8A"/>
    <w:rsid w:val="00914C8E"/>
    <w:rsid w:val="00955D78"/>
    <w:rsid w:val="00956D3A"/>
    <w:rsid w:val="00957938"/>
    <w:rsid w:val="009932A7"/>
    <w:rsid w:val="009C7577"/>
    <w:rsid w:val="009D12A7"/>
    <w:rsid w:val="009D3445"/>
    <w:rsid w:val="009D4078"/>
    <w:rsid w:val="009F14CD"/>
    <w:rsid w:val="009F21A7"/>
    <w:rsid w:val="009F5A54"/>
    <w:rsid w:val="00A16859"/>
    <w:rsid w:val="00A170B1"/>
    <w:rsid w:val="00A21F77"/>
    <w:rsid w:val="00A27E70"/>
    <w:rsid w:val="00A369EE"/>
    <w:rsid w:val="00A53BF5"/>
    <w:rsid w:val="00A554AB"/>
    <w:rsid w:val="00A5714C"/>
    <w:rsid w:val="00A65ED1"/>
    <w:rsid w:val="00A67A61"/>
    <w:rsid w:val="00A761D5"/>
    <w:rsid w:val="00A81EE6"/>
    <w:rsid w:val="00A81F7D"/>
    <w:rsid w:val="00AB360E"/>
    <w:rsid w:val="00AB5E5A"/>
    <w:rsid w:val="00AD2C71"/>
    <w:rsid w:val="00B000B0"/>
    <w:rsid w:val="00B11C5B"/>
    <w:rsid w:val="00B12604"/>
    <w:rsid w:val="00B17047"/>
    <w:rsid w:val="00B20228"/>
    <w:rsid w:val="00B21FA4"/>
    <w:rsid w:val="00B22ABD"/>
    <w:rsid w:val="00B34480"/>
    <w:rsid w:val="00B4150B"/>
    <w:rsid w:val="00B47AAD"/>
    <w:rsid w:val="00B61EAA"/>
    <w:rsid w:val="00B62B27"/>
    <w:rsid w:val="00B75744"/>
    <w:rsid w:val="00B80E87"/>
    <w:rsid w:val="00B9677A"/>
    <w:rsid w:val="00B9756F"/>
    <w:rsid w:val="00BC360F"/>
    <w:rsid w:val="00BD69F4"/>
    <w:rsid w:val="00BF2F76"/>
    <w:rsid w:val="00C041AC"/>
    <w:rsid w:val="00C04436"/>
    <w:rsid w:val="00C05439"/>
    <w:rsid w:val="00C101B0"/>
    <w:rsid w:val="00C11B30"/>
    <w:rsid w:val="00C14411"/>
    <w:rsid w:val="00C14724"/>
    <w:rsid w:val="00C14ACB"/>
    <w:rsid w:val="00C16912"/>
    <w:rsid w:val="00C16EA7"/>
    <w:rsid w:val="00C20019"/>
    <w:rsid w:val="00C40F55"/>
    <w:rsid w:val="00C42519"/>
    <w:rsid w:val="00C4417C"/>
    <w:rsid w:val="00C618DB"/>
    <w:rsid w:val="00C761C7"/>
    <w:rsid w:val="00C86DCB"/>
    <w:rsid w:val="00C871E0"/>
    <w:rsid w:val="00C907C2"/>
    <w:rsid w:val="00CB0D8C"/>
    <w:rsid w:val="00CB5D4F"/>
    <w:rsid w:val="00CB6603"/>
    <w:rsid w:val="00CD2422"/>
    <w:rsid w:val="00CD4335"/>
    <w:rsid w:val="00CD5765"/>
    <w:rsid w:val="00CE1C25"/>
    <w:rsid w:val="00CE3C04"/>
    <w:rsid w:val="00D012E6"/>
    <w:rsid w:val="00D14ADA"/>
    <w:rsid w:val="00D206BD"/>
    <w:rsid w:val="00D34439"/>
    <w:rsid w:val="00D52006"/>
    <w:rsid w:val="00D62435"/>
    <w:rsid w:val="00D62D43"/>
    <w:rsid w:val="00DA59F7"/>
    <w:rsid w:val="00DC538C"/>
    <w:rsid w:val="00DC7134"/>
    <w:rsid w:val="00DD022E"/>
    <w:rsid w:val="00DD4233"/>
    <w:rsid w:val="00DF7BD7"/>
    <w:rsid w:val="00E157EE"/>
    <w:rsid w:val="00E21555"/>
    <w:rsid w:val="00E34F10"/>
    <w:rsid w:val="00E35AFE"/>
    <w:rsid w:val="00E3607B"/>
    <w:rsid w:val="00E41BDE"/>
    <w:rsid w:val="00E43F17"/>
    <w:rsid w:val="00E63E5A"/>
    <w:rsid w:val="00E67649"/>
    <w:rsid w:val="00E701F0"/>
    <w:rsid w:val="00E7049D"/>
    <w:rsid w:val="00E85EAA"/>
    <w:rsid w:val="00EA5608"/>
    <w:rsid w:val="00EB7C36"/>
    <w:rsid w:val="00EC42C4"/>
    <w:rsid w:val="00ED14DB"/>
    <w:rsid w:val="00ED3D52"/>
    <w:rsid w:val="00ED4239"/>
    <w:rsid w:val="00EE264F"/>
    <w:rsid w:val="00EE3E4C"/>
    <w:rsid w:val="00F11A66"/>
    <w:rsid w:val="00F250F9"/>
    <w:rsid w:val="00F269B6"/>
    <w:rsid w:val="00F338EE"/>
    <w:rsid w:val="00F41C46"/>
    <w:rsid w:val="00F451DC"/>
    <w:rsid w:val="00F55290"/>
    <w:rsid w:val="00F62E30"/>
    <w:rsid w:val="00F77320"/>
    <w:rsid w:val="00F80DDB"/>
    <w:rsid w:val="00F817E5"/>
    <w:rsid w:val="00F91F95"/>
    <w:rsid w:val="00FA45BF"/>
    <w:rsid w:val="00FA7D6E"/>
    <w:rsid w:val="00FB1B9F"/>
    <w:rsid w:val="00FC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8AA"/>
  <w15:chartTrackingRefBased/>
  <w15:docId w15:val="{9C26292E-77FE-42AD-8C52-7A7E233E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2414"/>
  </w:style>
  <w:style w:type="paragraph" w:styleId="Header">
    <w:name w:val="header"/>
    <w:basedOn w:val="Normal"/>
    <w:link w:val="Head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3C2414"/>
    <w:rPr>
      <w:rFonts w:ascii="Calibri" w:eastAsia="Calibri" w:hAnsi="Calibri" w:cs="Times New Roman"/>
    </w:rPr>
  </w:style>
  <w:style w:type="paragraph" w:styleId="Footer">
    <w:name w:val="footer"/>
    <w:basedOn w:val="Normal"/>
    <w:link w:val="Foot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C2414"/>
    <w:rPr>
      <w:rFonts w:ascii="Calibri" w:eastAsia="Calibri" w:hAnsi="Calibri" w:cs="Times New Roman"/>
    </w:rPr>
  </w:style>
  <w:style w:type="character" w:styleId="Hyperlink">
    <w:name w:val="Hyperlink"/>
    <w:uiPriority w:val="99"/>
    <w:unhideWhenUsed/>
    <w:rsid w:val="003C2414"/>
    <w:rPr>
      <w:color w:val="0563C1"/>
      <w:u w:val="single"/>
    </w:rPr>
  </w:style>
  <w:style w:type="character" w:styleId="UnresolvedMention">
    <w:name w:val="Unresolved Mention"/>
    <w:uiPriority w:val="99"/>
    <w:semiHidden/>
    <w:unhideWhenUsed/>
    <w:rsid w:val="003C2414"/>
    <w:rPr>
      <w:color w:val="605E5C"/>
      <w:shd w:val="clear" w:color="auto" w:fill="E1DFDD"/>
    </w:rPr>
  </w:style>
  <w:style w:type="paragraph" w:customStyle="1" w:styleId="paragraph">
    <w:name w:val="paragraph"/>
    <w:basedOn w:val="Normal"/>
    <w:rsid w:val="003C2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3C2414"/>
  </w:style>
  <w:style w:type="character" w:customStyle="1" w:styleId="eop">
    <w:name w:val="eop"/>
    <w:rsid w:val="003C2414"/>
  </w:style>
  <w:style w:type="paragraph" w:styleId="BalloonText">
    <w:name w:val="Balloon Text"/>
    <w:basedOn w:val="Normal"/>
    <w:link w:val="BalloonTextChar"/>
    <w:uiPriority w:val="99"/>
    <w:semiHidden/>
    <w:unhideWhenUsed/>
    <w:rsid w:val="003C2414"/>
    <w:pPr>
      <w:spacing w:after="0" w:line="240" w:lineRule="auto"/>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3C2414"/>
    <w:rPr>
      <w:rFonts w:ascii="Lucida Grande" w:eastAsia="Calibri" w:hAnsi="Lucida Grande" w:cs="Times New Roman"/>
      <w:sz w:val="18"/>
      <w:szCs w:val="18"/>
    </w:rPr>
  </w:style>
  <w:style w:type="paragraph" w:styleId="ListParagraph">
    <w:name w:val="List Paragraph"/>
    <w:basedOn w:val="Normal"/>
    <w:uiPriority w:val="34"/>
    <w:qFormat/>
    <w:rsid w:val="003C2414"/>
    <w:pPr>
      <w:spacing w:after="0" w:line="240" w:lineRule="auto"/>
      <w:ind w:left="720"/>
    </w:pPr>
    <w:rPr>
      <w:rFonts w:ascii="Calibri" w:eastAsia="Calibri" w:hAnsi="Calibri" w:cs="Calibri"/>
    </w:rPr>
  </w:style>
  <w:style w:type="character" w:styleId="CommentReference">
    <w:name w:val="annotation reference"/>
    <w:uiPriority w:val="99"/>
    <w:semiHidden/>
    <w:unhideWhenUsed/>
    <w:rsid w:val="003C2414"/>
    <w:rPr>
      <w:sz w:val="16"/>
      <w:szCs w:val="16"/>
    </w:rPr>
  </w:style>
  <w:style w:type="paragraph" w:styleId="CommentText">
    <w:name w:val="annotation text"/>
    <w:basedOn w:val="Normal"/>
    <w:link w:val="CommentTextChar"/>
    <w:uiPriority w:val="99"/>
    <w:semiHidden/>
    <w:unhideWhenUsed/>
    <w:rsid w:val="003C241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C24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2414"/>
    <w:rPr>
      <w:b/>
      <w:bCs/>
    </w:rPr>
  </w:style>
  <w:style w:type="character" w:customStyle="1" w:styleId="CommentSubjectChar">
    <w:name w:val="Comment Subject Char"/>
    <w:basedOn w:val="CommentTextChar"/>
    <w:link w:val="CommentSubject"/>
    <w:uiPriority w:val="99"/>
    <w:semiHidden/>
    <w:rsid w:val="003C2414"/>
    <w:rPr>
      <w:rFonts w:ascii="Calibri" w:eastAsia="Calibri" w:hAnsi="Calibri" w:cs="Times New Roman"/>
      <w:b/>
      <w:bCs/>
      <w:sz w:val="20"/>
      <w:szCs w:val="20"/>
    </w:rPr>
  </w:style>
  <w:style w:type="paragraph" w:styleId="NoSpacing">
    <w:name w:val="No Spacing"/>
    <w:uiPriority w:val="1"/>
    <w:qFormat/>
    <w:rsid w:val="003C2414"/>
    <w:pPr>
      <w:spacing w:after="0" w:line="240" w:lineRule="auto"/>
    </w:pPr>
    <w:rPr>
      <w:rFonts w:ascii="Calibri" w:eastAsia="Calibri" w:hAnsi="Calibri" w:cs="Times New Roman"/>
    </w:rPr>
  </w:style>
  <w:style w:type="character" w:customStyle="1" w:styleId="nodemodules--msteams-bridges-components-calendar-dialog-dist-es-src-renderers-details-page-tracking-viewheadingsmall--1tvvc">
    <w:name w:val="node_modules--msteams-bridges-components-calendar-dialog-dist-es-src-renderers-details-page-tracking-view__headingsmall--1tvvc"/>
    <w:basedOn w:val="DefaultParagraphFont"/>
    <w:rsid w:val="00F11A66"/>
  </w:style>
  <w:style w:type="paragraph" w:styleId="Revision">
    <w:name w:val="Revision"/>
    <w:hidden/>
    <w:uiPriority w:val="99"/>
    <w:semiHidden/>
    <w:rsid w:val="00E70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5146">
      <w:bodyDiv w:val="1"/>
      <w:marLeft w:val="0"/>
      <w:marRight w:val="0"/>
      <w:marTop w:val="0"/>
      <w:marBottom w:val="0"/>
      <w:divBdr>
        <w:top w:val="none" w:sz="0" w:space="0" w:color="auto"/>
        <w:left w:val="none" w:sz="0" w:space="0" w:color="auto"/>
        <w:bottom w:val="none" w:sz="0" w:space="0" w:color="auto"/>
        <w:right w:val="none" w:sz="0" w:space="0" w:color="auto"/>
      </w:divBdr>
      <w:divsChild>
        <w:div w:id="1516262097">
          <w:marLeft w:val="0"/>
          <w:marRight w:val="0"/>
          <w:marTop w:val="0"/>
          <w:marBottom w:val="0"/>
          <w:divBdr>
            <w:top w:val="none" w:sz="0" w:space="0" w:color="auto"/>
            <w:left w:val="none" w:sz="0" w:space="0" w:color="auto"/>
            <w:bottom w:val="none" w:sz="0" w:space="0" w:color="auto"/>
            <w:right w:val="none" w:sz="0" w:space="0" w:color="auto"/>
          </w:divBdr>
          <w:divsChild>
            <w:div w:id="112557758">
              <w:marLeft w:val="0"/>
              <w:marRight w:val="0"/>
              <w:marTop w:val="0"/>
              <w:marBottom w:val="0"/>
              <w:divBdr>
                <w:top w:val="none" w:sz="0" w:space="0" w:color="auto"/>
                <w:left w:val="none" w:sz="0" w:space="0" w:color="auto"/>
                <w:bottom w:val="none" w:sz="0" w:space="0" w:color="auto"/>
                <w:right w:val="none" w:sz="0" w:space="0" w:color="auto"/>
              </w:divBdr>
              <w:divsChild>
                <w:div w:id="182790561">
                  <w:marLeft w:val="0"/>
                  <w:marRight w:val="0"/>
                  <w:marTop w:val="0"/>
                  <w:marBottom w:val="0"/>
                  <w:divBdr>
                    <w:top w:val="none" w:sz="0" w:space="0" w:color="auto"/>
                    <w:left w:val="none" w:sz="0" w:space="0" w:color="auto"/>
                    <w:bottom w:val="none" w:sz="0" w:space="0" w:color="auto"/>
                    <w:right w:val="none" w:sz="0" w:space="0" w:color="auto"/>
                  </w:divBdr>
                  <w:divsChild>
                    <w:div w:id="1630890042">
                      <w:marLeft w:val="0"/>
                      <w:marRight w:val="0"/>
                      <w:marTop w:val="0"/>
                      <w:marBottom w:val="0"/>
                      <w:divBdr>
                        <w:top w:val="none" w:sz="0" w:space="0" w:color="auto"/>
                        <w:left w:val="none" w:sz="0" w:space="0" w:color="auto"/>
                        <w:bottom w:val="none" w:sz="0" w:space="0" w:color="auto"/>
                        <w:right w:val="none" w:sz="0" w:space="0" w:color="auto"/>
                      </w:divBdr>
                      <w:divsChild>
                        <w:div w:id="814444324">
                          <w:marLeft w:val="0"/>
                          <w:marRight w:val="0"/>
                          <w:marTop w:val="0"/>
                          <w:marBottom w:val="0"/>
                          <w:divBdr>
                            <w:top w:val="none" w:sz="0" w:space="0" w:color="auto"/>
                            <w:left w:val="none" w:sz="0" w:space="0" w:color="auto"/>
                            <w:bottom w:val="none" w:sz="0" w:space="0" w:color="auto"/>
                            <w:right w:val="none" w:sz="0" w:space="0" w:color="auto"/>
                          </w:divBdr>
                          <w:divsChild>
                            <w:div w:id="1615471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4286581">
                      <w:marLeft w:val="0"/>
                      <w:marRight w:val="0"/>
                      <w:marTop w:val="0"/>
                      <w:marBottom w:val="0"/>
                      <w:divBdr>
                        <w:top w:val="none" w:sz="0" w:space="0" w:color="auto"/>
                        <w:left w:val="none" w:sz="0" w:space="0" w:color="auto"/>
                        <w:bottom w:val="none" w:sz="0" w:space="0" w:color="auto"/>
                        <w:right w:val="none" w:sz="0" w:space="0" w:color="auto"/>
                      </w:divBdr>
                      <w:divsChild>
                        <w:div w:id="569343112">
                          <w:marLeft w:val="0"/>
                          <w:marRight w:val="0"/>
                          <w:marTop w:val="0"/>
                          <w:marBottom w:val="0"/>
                          <w:divBdr>
                            <w:top w:val="none" w:sz="0" w:space="0" w:color="auto"/>
                            <w:left w:val="none" w:sz="0" w:space="0" w:color="auto"/>
                            <w:bottom w:val="none" w:sz="0" w:space="0" w:color="auto"/>
                            <w:right w:val="none" w:sz="0" w:space="0" w:color="auto"/>
                          </w:divBdr>
                        </w:div>
                      </w:divsChild>
                    </w:div>
                    <w:div w:id="15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9073">
          <w:marLeft w:val="0"/>
          <w:marRight w:val="0"/>
          <w:marTop w:val="0"/>
          <w:marBottom w:val="0"/>
          <w:divBdr>
            <w:top w:val="none" w:sz="0" w:space="0" w:color="auto"/>
            <w:left w:val="none" w:sz="0" w:space="0" w:color="auto"/>
            <w:bottom w:val="none" w:sz="0" w:space="0" w:color="auto"/>
            <w:right w:val="none" w:sz="0" w:space="0" w:color="auto"/>
          </w:divBdr>
          <w:divsChild>
            <w:div w:id="1373726051">
              <w:marLeft w:val="0"/>
              <w:marRight w:val="0"/>
              <w:marTop w:val="0"/>
              <w:marBottom w:val="0"/>
              <w:divBdr>
                <w:top w:val="none" w:sz="0" w:space="0" w:color="auto"/>
                <w:left w:val="none" w:sz="0" w:space="0" w:color="auto"/>
                <w:bottom w:val="none" w:sz="0" w:space="0" w:color="auto"/>
                <w:right w:val="none" w:sz="0" w:space="0" w:color="auto"/>
              </w:divBdr>
              <w:divsChild>
                <w:div w:id="767846359">
                  <w:marLeft w:val="0"/>
                  <w:marRight w:val="0"/>
                  <w:marTop w:val="0"/>
                  <w:marBottom w:val="0"/>
                  <w:divBdr>
                    <w:top w:val="none" w:sz="0" w:space="0" w:color="auto"/>
                    <w:left w:val="none" w:sz="0" w:space="0" w:color="auto"/>
                    <w:bottom w:val="none" w:sz="0" w:space="0" w:color="auto"/>
                    <w:right w:val="none" w:sz="0" w:space="0" w:color="auto"/>
                  </w:divBdr>
                  <w:divsChild>
                    <w:div w:id="1755936443">
                      <w:marLeft w:val="0"/>
                      <w:marRight w:val="0"/>
                      <w:marTop w:val="0"/>
                      <w:marBottom w:val="0"/>
                      <w:divBdr>
                        <w:top w:val="none" w:sz="0" w:space="0" w:color="auto"/>
                        <w:left w:val="none" w:sz="0" w:space="0" w:color="auto"/>
                        <w:bottom w:val="none" w:sz="0" w:space="0" w:color="auto"/>
                        <w:right w:val="none" w:sz="0" w:space="0" w:color="auto"/>
                      </w:divBdr>
                      <w:divsChild>
                        <w:div w:id="1193568956">
                          <w:marLeft w:val="0"/>
                          <w:marRight w:val="0"/>
                          <w:marTop w:val="0"/>
                          <w:marBottom w:val="0"/>
                          <w:divBdr>
                            <w:top w:val="none" w:sz="0" w:space="0" w:color="auto"/>
                            <w:left w:val="none" w:sz="0" w:space="0" w:color="auto"/>
                            <w:bottom w:val="none" w:sz="0" w:space="0" w:color="auto"/>
                            <w:right w:val="none" w:sz="0" w:space="0" w:color="auto"/>
                          </w:divBdr>
                          <w:divsChild>
                            <w:div w:id="10942018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0919886">
                      <w:marLeft w:val="0"/>
                      <w:marRight w:val="0"/>
                      <w:marTop w:val="0"/>
                      <w:marBottom w:val="0"/>
                      <w:divBdr>
                        <w:top w:val="none" w:sz="0" w:space="0" w:color="auto"/>
                        <w:left w:val="none" w:sz="0" w:space="0" w:color="auto"/>
                        <w:bottom w:val="none" w:sz="0" w:space="0" w:color="auto"/>
                        <w:right w:val="none" w:sz="0" w:space="0" w:color="auto"/>
                      </w:divBdr>
                      <w:divsChild>
                        <w:div w:id="154882616">
                          <w:marLeft w:val="0"/>
                          <w:marRight w:val="0"/>
                          <w:marTop w:val="0"/>
                          <w:marBottom w:val="0"/>
                          <w:divBdr>
                            <w:top w:val="none" w:sz="0" w:space="0" w:color="auto"/>
                            <w:left w:val="none" w:sz="0" w:space="0" w:color="auto"/>
                            <w:bottom w:val="none" w:sz="0" w:space="0" w:color="auto"/>
                            <w:right w:val="none" w:sz="0" w:space="0" w:color="auto"/>
                          </w:divBdr>
                        </w:div>
                      </w:divsChild>
                    </w:div>
                    <w:div w:id="17580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0374">
          <w:marLeft w:val="0"/>
          <w:marRight w:val="0"/>
          <w:marTop w:val="0"/>
          <w:marBottom w:val="0"/>
          <w:divBdr>
            <w:top w:val="none" w:sz="0" w:space="0" w:color="auto"/>
            <w:left w:val="none" w:sz="0" w:space="0" w:color="auto"/>
            <w:bottom w:val="none" w:sz="0" w:space="0" w:color="auto"/>
            <w:right w:val="none" w:sz="0" w:space="0" w:color="auto"/>
          </w:divBdr>
          <w:divsChild>
            <w:div w:id="49229035">
              <w:marLeft w:val="0"/>
              <w:marRight w:val="0"/>
              <w:marTop w:val="0"/>
              <w:marBottom w:val="0"/>
              <w:divBdr>
                <w:top w:val="none" w:sz="0" w:space="0" w:color="auto"/>
                <w:left w:val="none" w:sz="0" w:space="0" w:color="auto"/>
                <w:bottom w:val="none" w:sz="0" w:space="0" w:color="auto"/>
                <w:right w:val="none" w:sz="0" w:space="0" w:color="auto"/>
              </w:divBdr>
              <w:divsChild>
                <w:div w:id="1748769033">
                  <w:marLeft w:val="0"/>
                  <w:marRight w:val="0"/>
                  <w:marTop w:val="0"/>
                  <w:marBottom w:val="0"/>
                  <w:divBdr>
                    <w:top w:val="none" w:sz="0" w:space="0" w:color="auto"/>
                    <w:left w:val="none" w:sz="0" w:space="0" w:color="auto"/>
                    <w:bottom w:val="none" w:sz="0" w:space="0" w:color="auto"/>
                    <w:right w:val="none" w:sz="0" w:space="0" w:color="auto"/>
                  </w:divBdr>
                  <w:divsChild>
                    <w:div w:id="151414248">
                      <w:marLeft w:val="0"/>
                      <w:marRight w:val="0"/>
                      <w:marTop w:val="0"/>
                      <w:marBottom w:val="0"/>
                      <w:divBdr>
                        <w:top w:val="none" w:sz="0" w:space="0" w:color="auto"/>
                        <w:left w:val="none" w:sz="0" w:space="0" w:color="auto"/>
                        <w:bottom w:val="none" w:sz="0" w:space="0" w:color="auto"/>
                        <w:right w:val="none" w:sz="0" w:space="0" w:color="auto"/>
                      </w:divBdr>
                      <w:divsChild>
                        <w:div w:id="1321692304">
                          <w:marLeft w:val="0"/>
                          <w:marRight w:val="0"/>
                          <w:marTop w:val="0"/>
                          <w:marBottom w:val="0"/>
                          <w:divBdr>
                            <w:top w:val="none" w:sz="0" w:space="0" w:color="auto"/>
                            <w:left w:val="none" w:sz="0" w:space="0" w:color="auto"/>
                            <w:bottom w:val="none" w:sz="0" w:space="0" w:color="auto"/>
                            <w:right w:val="none" w:sz="0" w:space="0" w:color="auto"/>
                          </w:divBdr>
                          <w:divsChild>
                            <w:div w:id="17902734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7027301">
                      <w:marLeft w:val="0"/>
                      <w:marRight w:val="0"/>
                      <w:marTop w:val="0"/>
                      <w:marBottom w:val="0"/>
                      <w:divBdr>
                        <w:top w:val="none" w:sz="0" w:space="0" w:color="auto"/>
                        <w:left w:val="none" w:sz="0" w:space="0" w:color="auto"/>
                        <w:bottom w:val="none" w:sz="0" w:space="0" w:color="auto"/>
                        <w:right w:val="none" w:sz="0" w:space="0" w:color="auto"/>
                      </w:divBdr>
                      <w:divsChild>
                        <w:div w:id="647437742">
                          <w:marLeft w:val="0"/>
                          <w:marRight w:val="0"/>
                          <w:marTop w:val="0"/>
                          <w:marBottom w:val="0"/>
                          <w:divBdr>
                            <w:top w:val="none" w:sz="0" w:space="0" w:color="auto"/>
                            <w:left w:val="none" w:sz="0" w:space="0" w:color="auto"/>
                            <w:bottom w:val="none" w:sz="0" w:space="0" w:color="auto"/>
                            <w:right w:val="none" w:sz="0" w:space="0" w:color="auto"/>
                          </w:divBdr>
                        </w:div>
                      </w:divsChild>
                    </w:div>
                    <w:div w:id="744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448">
          <w:marLeft w:val="0"/>
          <w:marRight w:val="0"/>
          <w:marTop w:val="0"/>
          <w:marBottom w:val="0"/>
          <w:divBdr>
            <w:top w:val="none" w:sz="0" w:space="0" w:color="auto"/>
            <w:left w:val="none" w:sz="0" w:space="0" w:color="auto"/>
            <w:bottom w:val="none" w:sz="0" w:space="0" w:color="auto"/>
            <w:right w:val="none" w:sz="0" w:space="0" w:color="auto"/>
          </w:divBdr>
          <w:divsChild>
            <w:div w:id="1294991787">
              <w:marLeft w:val="0"/>
              <w:marRight w:val="0"/>
              <w:marTop w:val="0"/>
              <w:marBottom w:val="0"/>
              <w:divBdr>
                <w:top w:val="none" w:sz="0" w:space="0" w:color="auto"/>
                <w:left w:val="none" w:sz="0" w:space="0" w:color="auto"/>
                <w:bottom w:val="none" w:sz="0" w:space="0" w:color="auto"/>
                <w:right w:val="none" w:sz="0" w:space="0" w:color="auto"/>
              </w:divBdr>
              <w:divsChild>
                <w:div w:id="1506751874">
                  <w:marLeft w:val="0"/>
                  <w:marRight w:val="0"/>
                  <w:marTop w:val="0"/>
                  <w:marBottom w:val="0"/>
                  <w:divBdr>
                    <w:top w:val="none" w:sz="0" w:space="0" w:color="auto"/>
                    <w:left w:val="none" w:sz="0" w:space="0" w:color="auto"/>
                    <w:bottom w:val="none" w:sz="0" w:space="0" w:color="auto"/>
                    <w:right w:val="none" w:sz="0" w:space="0" w:color="auto"/>
                  </w:divBdr>
                  <w:divsChild>
                    <w:div w:id="1930382611">
                      <w:marLeft w:val="0"/>
                      <w:marRight w:val="0"/>
                      <w:marTop w:val="0"/>
                      <w:marBottom w:val="0"/>
                      <w:divBdr>
                        <w:top w:val="none" w:sz="0" w:space="0" w:color="auto"/>
                        <w:left w:val="none" w:sz="0" w:space="0" w:color="auto"/>
                        <w:bottom w:val="none" w:sz="0" w:space="0" w:color="auto"/>
                        <w:right w:val="none" w:sz="0" w:space="0" w:color="auto"/>
                      </w:divBdr>
                      <w:divsChild>
                        <w:div w:id="1275551563">
                          <w:marLeft w:val="0"/>
                          <w:marRight w:val="0"/>
                          <w:marTop w:val="0"/>
                          <w:marBottom w:val="0"/>
                          <w:divBdr>
                            <w:top w:val="none" w:sz="0" w:space="0" w:color="auto"/>
                            <w:left w:val="none" w:sz="0" w:space="0" w:color="auto"/>
                            <w:bottom w:val="none" w:sz="0" w:space="0" w:color="auto"/>
                            <w:right w:val="none" w:sz="0" w:space="0" w:color="auto"/>
                          </w:divBdr>
                          <w:divsChild>
                            <w:div w:id="20242817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3141478">
                      <w:marLeft w:val="0"/>
                      <w:marRight w:val="0"/>
                      <w:marTop w:val="0"/>
                      <w:marBottom w:val="0"/>
                      <w:divBdr>
                        <w:top w:val="none" w:sz="0" w:space="0" w:color="auto"/>
                        <w:left w:val="none" w:sz="0" w:space="0" w:color="auto"/>
                        <w:bottom w:val="none" w:sz="0" w:space="0" w:color="auto"/>
                        <w:right w:val="none" w:sz="0" w:space="0" w:color="auto"/>
                      </w:divBdr>
                      <w:divsChild>
                        <w:div w:id="1939170474">
                          <w:marLeft w:val="0"/>
                          <w:marRight w:val="0"/>
                          <w:marTop w:val="0"/>
                          <w:marBottom w:val="0"/>
                          <w:divBdr>
                            <w:top w:val="none" w:sz="0" w:space="0" w:color="auto"/>
                            <w:left w:val="none" w:sz="0" w:space="0" w:color="auto"/>
                            <w:bottom w:val="none" w:sz="0" w:space="0" w:color="auto"/>
                            <w:right w:val="none" w:sz="0" w:space="0" w:color="auto"/>
                          </w:divBdr>
                        </w:div>
                      </w:divsChild>
                    </w:div>
                    <w:div w:id="12994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514">
          <w:marLeft w:val="0"/>
          <w:marRight w:val="0"/>
          <w:marTop w:val="0"/>
          <w:marBottom w:val="0"/>
          <w:divBdr>
            <w:top w:val="none" w:sz="0" w:space="0" w:color="auto"/>
            <w:left w:val="none" w:sz="0" w:space="0" w:color="auto"/>
            <w:bottom w:val="none" w:sz="0" w:space="0" w:color="auto"/>
            <w:right w:val="none" w:sz="0" w:space="0" w:color="auto"/>
          </w:divBdr>
          <w:divsChild>
            <w:div w:id="500124839">
              <w:marLeft w:val="0"/>
              <w:marRight w:val="0"/>
              <w:marTop w:val="0"/>
              <w:marBottom w:val="0"/>
              <w:divBdr>
                <w:top w:val="none" w:sz="0" w:space="0" w:color="auto"/>
                <w:left w:val="none" w:sz="0" w:space="0" w:color="auto"/>
                <w:bottom w:val="none" w:sz="0" w:space="0" w:color="auto"/>
                <w:right w:val="none" w:sz="0" w:space="0" w:color="auto"/>
              </w:divBdr>
              <w:divsChild>
                <w:div w:id="1074426989">
                  <w:marLeft w:val="0"/>
                  <w:marRight w:val="0"/>
                  <w:marTop w:val="0"/>
                  <w:marBottom w:val="0"/>
                  <w:divBdr>
                    <w:top w:val="none" w:sz="0" w:space="0" w:color="auto"/>
                    <w:left w:val="none" w:sz="0" w:space="0" w:color="auto"/>
                    <w:bottom w:val="none" w:sz="0" w:space="0" w:color="auto"/>
                    <w:right w:val="none" w:sz="0" w:space="0" w:color="auto"/>
                  </w:divBdr>
                  <w:divsChild>
                    <w:div w:id="936060769">
                      <w:marLeft w:val="0"/>
                      <w:marRight w:val="0"/>
                      <w:marTop w:val="0"/>
                      <w:marBottom w:val="0"/>
                      <w:divBdr>
                        <w:top w:val="none" w:sz="0" w:space="0" w:color="auto"/>
                        <w:left w:val="none" w:sz="0" w:space="0" w:color="auto"/>
                        <w:bottom w:val="none" w:sz="0" w:space="0" w:color="auto"/>
                        <w:right w:val="none" w:sz="0" w:space="0" w:color="auto"/>
                      </w:divBdr>
                      <w:divsChild>
                        <w:div w:id="1076586264">
                          <w:marLeft w:val="0"/>
                          <w:marRight w:val="0"/>
                          <w:marTop w:val="0"/>
                          <w:marBottom w:val="0"/>
                          <w:divBdr>
                            <w:top w:val="none" w:sz="0" w:space="0" w:color="auto"/>
                            <w:left w:val="none" w:sz="0" w:space="0" w:color="auto"/>
                            <w:bottom w:val="none" w:sz="0" w:space="0" w:color="auto"/>
                            <w:right w:val="none" w:sz="0" w:space="0" w:color="auto"/>
                          </w:divBdr>
                          <w:divsChild>
                            <w:div w:id="20238952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4442038">
                      <w:marLeft w:val="0"/>
                      <w:marRight w:val="0"/>
                      <w:marTop w:val="0"/>
                      <w:marBottom w:val="0"/>
                      <w:divBdr>
                        <w:top w:val="none" w:sz="0" w:space="0" w:color="auto"/>
                        <w:left w:val="none" w:sz="0" w:space="0" w:color="auto"/>
                        <w:bottom w:val="none" w:sz="0" w:space="0" w:color="auto"/>
                        <w:right w:val="none" w:sz="0" w:space="0" w:color="auto"/>
                      </w:divBdr>
                      <w:divsChild>
                        <w:div w:id="973751641">
                          <w:marLeft w:val="0"/>
                          <w:marRight w:val="0"/>
                          <w:marTop w:val="0"/>
                          <w:marBottom w:val="0"/>
                          <w:divBdr>
                            <w:top w:val="none" w:sz="0" w:space="0" w:color="auto"/>
                            <w:left w:val="none" w:sz="0" w:space="0" w:color="auto"/>
                            <w:bottom w:val="none" w:sz="0" w:space="0" w:color="auto"/>
                            <w:right w:val="none" w:sz="0" w:space="0" w:color="auto"/>
                          </w:divBdr>
                        </w:div>
                      </w:divsChild>
                    </w:div>
                    <w:div w:id="3340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4332">
          <w:marLeft w:val="0"/>
          <w:marRight w:val="0"/>
          <w:marTop w:val="0"/>
          <w:marBottom w:val="0"/>
          <w:divBdr>
            <w:top w:val="none" w:sz="0" w:space="0" w:color="auto"/>
            <w:left w:val="none" w:sz="0" w:space="0" w:color="auto"/>
            <w:bottom w:val="none" w:sz="0" w:space="0" w:color="auto"/>
            <w:right w:val="none" w:sz="0" w:space="0" w:color="auto"/>
          </w:divBdr>
          <w:divsChild>
            <w:div w:id="1402101901">
              <w:marLeft w:val="0"/>
              <w:marRight w:val="0"/>
              <w:marTop w:val="0"/>
              <w:marBottom w:val="0"/>
              <w:divBdr>
                <w:top w:val="none" w:sz="0" w:space="0" w:color="auto"/>
                <w:left w:val="none" w:sz="0" w:space="0" w:color="auto"/>
                <w:bottom w:val="none" w:sz="0" w:space="0" w:color="auto"/>
                <w:right w:val="none" w:sz="0" w:space="0" w:color="auto"/>
              </w:divBdr>
              <w:divsChild>
                <w:div w:id="904145271">
                  <w:marLeft w:val="0"/>
                  <w:marRight w:val="0"/>
                  <w:marTop w:val="0"/>
                  <w:marBottom w:val="0"/>
                  <w:divBdr>
                    <w:top w:val="none" w:sz="0" w:space="0" w:color="auto"/>
                    <w:left w:val="none" w:sz="0" w:space="0" w:color="auto"/>
                    <w:bottom w:val="none" w:sz="0" w:space="0" w:color="auto"/>
                    <w:right w:val="none" w:sz="0" w:space="0" w:color="auto"/>
                  </w:divBdr>
                  <w:divsChild>
                    <w:div w:id="516231954">
                      <w:marLeft w:val="0"/>
                      <w:marRight w:val="0"/>
                      <w:marTop w:val="0"/>
                      <w:marBottom w:val="0"/>
                      <w:divBdr>
                        <w:top w:val="none" w:sz="0" w:space="0" w:color="auto"/>
                        <w:left w:val="none" w:sz="0" w:space="0" w:color="auto"/>
                        <w:bottom w:val="none" w:sz="0" w:space="0" w:color="auto"/>
                        <w:right w:val="none" w:sz="0" w:space="0" w:color="auto"/>
                      </w:divBdr>
                      <w:divsChild>
                        <w:div w:id="874852029">
                          <w:marLeft w:val="0"/>
                          <w:marRight w:val="0"/>
                          <w:marTop w:val="0"/>
                          <w:marBottom w:val="0"/>
                          <w:divBdr>
                            <w:top w:val="none" w:sz="0" w:space="0" w:color="auto"/>
                            <w:left w:val="none" w:sz="0" w:space="0" w:color="auto"/>
                            <w:bottom w:val="none" w:sz="0" w:space="0" w:color="auto"/>
                            <w:right w:val="none" w:sz="0" w:space="0" w:color="auto"/>
                          </w:divBdr>
                          <w:divsChild>
                            <w:div w:id="5568623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7464779">
                      <w:marLeft w:val="0"/>
                      <w:marRight w:val="0"/>
                      <w:marTop w:val="0"/>
                      <w:marBottom w:val="0"/>
                      <w:divBdr>
                        <w:top w:val="none" w:sz="0" w:space="0" w:color="auto"/>
                        <w:left w:val="none" w:sz="0" w:space="0" w:color="auto"/>
                        <w:bottom w:val="none" w:sz="0" w:space="0" w:color="auto"/>
                        <w:right w:val="none" w:sz="0" w:space="0" w:color="auto"/>
                      </w:divBdr>
                      <w:divsChild>
                        <w:div w:id="921987006">
                          <w:marLeft w:val="0"/>
                          <w:marRight w:val="0"/>
                          <w:marTop w:val="0"/>
                          <w:marBottom w:val="0"/>
                          <w:divBdr>
                            <w:top w:val="none" w:sz="0" w:space="0" w:color="auto"/>
                            <w:left w:val="none" w:sz="0" w:space="0" w:color="auto"/>
                            <w:bottom w:val="none" w:sz="0" w:space="0" w:color="auto"/>
                            <w:right w:val="none" w:sz="0" w:space="0" w:color="auto"/>
                          </w:divBdr>
                        </w:div>
                      </w:divsChild>
                    </w:div>
                    <w:div w:id="17105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30201">
          <w:marLeft w:val="0"/>
          <w:marRight w:val="0"/>
          <w:marTop w:val="0"/>
          <w:marBottom w:val="0"/>
          <w:divBdr>
            <w:top w:val="none" w:sz="0" w:space="0" w:color="auto"/>
            <w:left w:val="none" w:sz="0" w:space="0" w:color="auto"/>
            <w:bottom w:val="none" w:sz="0" w:space="0" w:color="auto"/>
            <w:right w:val="none" w:sz="0" w:space="0" w:color="auto"/>
          </w:divBdr>
          <w:divsChild>
            <w:div w:id="1710642952">
              <w:marLeft w:val="0"/>
              <w:marRight w:val="0"/>
              <w:marTop w:val="0"/>
              <w:marBottom w:val="0"/>
              <w:divBdr>
                <w:top w:val="none" w:sz="0" w:space="0" w:color="auto"/>
                <w:left w:val="none" w:sz="0" w:space="0" w:color="auto"/>
                <w:bottom w:val="none" w:sz="0" w:space="0" w:color="auto"/>
                <w:right w:val="none" w:sz="0" w:space="0" w:color="auto"/>
              </w:divBdr>
              <w:divsChild>
                <w:div w:id="1340503901">
                  <w:marLeft w:val="0"/>
                  <w:marRight w:val="0"/>
                  <w:marTop w:val="0"/>
                  <w:marBottom w:val="0"/>
                  <w:divBdr>
                    <w:top w:val="none" w:sz="0" w:space="0" w:color="auto"/>
                    <w:left w:val="none" w:sz="0" w:space="0" w:color="auto"/>
                    <w:bottom w:val="none" w:sz="0" w:space="0" w:color="auto"/>
                    <w:right w:val="none" w:sz="0" w:space="0" w:color="auto"/>
                  </w:divBdr>
                  <w:divsChild>
                    <w:div w:id="751435840">
                      <w:marLeft w:val="0"/>
                      <w:marRight w:val="0"/>
                      <w:marTop w:val="0"/>
                      <w:marBottom w:val="0"/>
                      <w:divBdr>
                        <w:top w:val="none" w:sz="0" w:space="0" w:color="auto"/>
                        <w:left w:val="none" w:sz="0" w:space="0" w:color="auto"/>
                        <w:bottom w:val="none" w:sz="0" w:space="0" w:color="auto"/>
                        <w:right w:val="none" w:sz="0" w:space="0" w:color="auto"/>
                      </w:divBdr>
                      <w:divsChild>
                        <w:div w:id="184252652">
                          <w:marLeft w:val="0"/>
                          <w:marRight w:val="0"/>
                          <w:marTop w:val="0"/>
                          <w:marBottom w:val="0"/>
                          <w:divBdr>
                            <w:top w:val="none" w:sz="0" w:space="0" w:color="auto"/>
                            <w:left w:val="none" w:sz="0" w:space="0" w:color="auto"/>
                            <w:bottom w:val="none" w:sz="0" w:space="0" w:color="auto"/>
                            <w:right w:val="none" w:sz="0" w:space="0" w:color="auto"/>
                          </w:divBdr>
                          <w:divsChild>
                            <w:div w:id="5680824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55556648">
                      <w:marLeft w:val="0"/>
                      <w:marRight w:val="0"/>
                      <w:marTop w:val="0"/>
                      <w:marBottom w:val="0"/>
                      <w:divBdr>
                        <w:top w:val="none" w:sz="0" w:space="0" w:color="auto"/>
                        <w:left w:val="none" w:sz="0" w:space="0" w:color="auto"/>
                        <w:bottom w:val="none" w:sz="0" w:space="0" w:color="auto"/>
                        <w:right w:val="none" w:sz="0" w:space="0" w:color="auto"/>
                      </w:divBdr>
                      <w:divsChild>
                        <w:div w:id="822426571">
                          <w:marLeft w:val="0"/>
                          <w:marRight w:val="0"/>
                          <w:marTop w:val="0"/>
                          <w:marBottom w:val="0"/>
                          <w:divBdr>
                            <w:top w:val="none" w:sz="0" w:space="0" w:color="auto"/>
                            <w:left w:val="none" w:sz="0" w:space="0" w:color="auto"/>
                            <w:bottom w:val="none" w:sz="0" w:space="0" w:color="auto"/>
                            <w:right w:val="none" w:sz="0" w:space="0" w:color="auto"/>
                          </w:divBdr>
                        </w:div>
                      </w:divsChild>
                    </w:div>
                    <w:div w:id="1326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6348">
          <w:marLeft w:val="0"/>
          <w:marRight w:val="0"/>
          <w:marTop w:val="0"/>
          <w:marBottom w:val="0"/>
          <w:divBdr>
            <w:top w:val="none" w:sz="0" w:space="0" w:color="auto"/>
            <w:left w:val="none" w:sz="0" w:space="0" w:color="auto"/>
            <w:bottom w:val="none" w:sz="0" w:space="0" w:color="auto"/>
            <w:right w:val="none" w:sz="0" w:space="0" w:color="auto"/>
          </w:divBdr>
          <w:divsChild>
            <w:div w:id="624235591">
              <w:marLeft w:val="0"/>
              <w:marRight w:val="0"/>
              <w:marTop w:val="0"/>
              <w:marBottom w:val="0"/>
              <w:divBdr>
                <w:top w:val="none" w:sz="0" w:space="0" w:color="auto"/>
                <w:left w:val="none" w:sz="0" w:space="0" w:color="auto"/>
                <w:bottom w:val="none" w:sz="0" w:space="0" w:color="auto"/>
                <w:right w:val="none" w:sz="0" w:space="0" w:color="auto"/>
              </w:divBdr>
              <w:divsChild>
                <w:div w:id="1058088206">
                  <w:marLeft w:val="0"/>
                  <w:marRight w:val="0"/>
                  <w:marTop w:val="0"/>
                  <w:marBottom w:val="0"/>
                  <w:divBdr>
                    <w:top w:val="none" w:sz="0" w:space="0" w:color="auto"/>
                    <w:left w:val="none" w:sz="0" w:space="0" w:color="auto"/>
                    <w:bottom w:val="none" w:sz="0" w:space="0" w:color="auto"/>
                    <w:right w:val="none" w:sz="0" w:space="0" w:color="auto"/>
                  </w:divBdr>
                  <w:divsChild>
                    <w:div w:id="1235045575">
                      <w:marLeft w:val="0"/>
                      <w:marRight w:val="0"/>
                      <w:marTop w:val="0"/>
                      <w:marBottom w:val="0"/>
                      <w:divBdr>
                        <w:top w:val="none" w:sz="0" w:space="0" w:color="auto"/>
                        <w:left w:val="none" w:sz="0" w:space="0" w:color="auto"/>
                        <w:bottom w:val="none" w:sz="0" w:space="0" w:color="auto"/>
                        <w:right w:val="none" w:sz="0" w:space="0" w:color="auto"/>
                      </w:divBdr>
                      <w:divsChild>
                        <w:div w:id="367726498">
                          <w:marLeft w:val="0"/>
                          <w:marRight w:val="0"/>
                          <w:marTop w:val="0"/>
                          <w:marBottom w:val="0"/>
                          <w:divBdr>
                            <w:top w:val="none" w:sz="0" w:space="0" w:color="auto"/>
                            <w:left w:val="none" w:sz="0" w:space="0" w:color="auto"/>
                            <w:bottom w:val="none" w:sz="0" w:space="0" w:color="auto"/>
                            <w:right w:val="none" w:sz="0" w:space="0" w:color="auto"/>
                          </w:divBdr>
                          <w:divsChild>
                            <w:div w:id="8573502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89311267">
                      <w:marLeft w:val="0"/>
                      <w:marRight w:val="0"/>
                      <w:marTop w:val="0"/>
                      <w:marBottom w:val="0"/>
                      <w:divBdr>
                        <w:top w:val="none" w:sz="0" w:space="0" w:color="auto"/>
                        <w:left w:val="none" w:sz="0" w:space="0" w:color="auto"/>
                        <w:bottom w:val="none" w:sz="0" w:space="0" w:color="auto"/>
                        <w:right w:val="none" w:sz="0" w:space="0" w:color="auto"/>
                      </w:divBdr>
                      <w:divsChild>
                        <w:div w:id="2090886773">
                          <w:marLeft w:val="0"/>
                          <w:marRight w:val="0"/>
                          <w:marTop w:val="0"/>
                          <w:marBottom w:val="0"/>
                          <w:divBdr>
                            <w:top w:val="none" w:sz="0" w:space="0" w:color="auto"/>
                            <w:left w:val="none" w:sz="0" w:space="0" w:color="auto"/>
                            <w:bottom w:val="none" w:sz="0" w:space="0" w:color="auto"/>
                            <w:right w:val="none" w:sz="0" w:space="0" w:color="auto"/>
                          </w:divBdr>
                        </w:div>
                      </w:divsChild>
                    </w:div>
                    <w:div w:id="15681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5788">
          <w:marLeft w:val="0"/>
          <w:marRight w:val="0"/>
          <w:marTop w:val="0"/>
          <w:marBottom w:val="0"/>
          <w:divBdr>
            <w:top w:val="none" w:sz="0" w:space="0" w:color="auto"/>
            <w:left w:val="none" w:sz="0" w:space="0" w:color="auto"/>
            <w:bottom w:val="none" w:sz="0" w:space="0" w:color="auto"/>
            <w:right w:val="none" w:sz="0" w:space="0" w:color="auto"/>
          </w:divBdr>
          <w:divsChild>
            <w:div w:id="668942157">
              <w:marLeft w:val="0"/>
              <w:marRight w:val="0"/>
              <w:marTop w:val="0"/>
              <w:marBottom w:val="0"/>
              <w:divBdr>
                <w:top w:val="none" w:sz="0" w:space="0" w:color="auto"/>
                <w:left w:val="none" w:sz="0" w:space="0" w:color="auto"/>
                <w:bottom w:val="none" w:sz="0" w:space="0" w:color="auto"/>
                <w:right w:val="none" w:sz="0" w:space="0" w:color="auto"/>
              </w:divBdr>
              <w:divsChild>
                <w:div w:id="2103454847">
                  <w:marLeft w:val="0"/>
                  <w:marRight w:val="0"/>
                  <w:marTop w:val="0"/>
                  <w:marBottom w:val="0"/>
                  <w:divBdr>
                    <w:top w:val="none" w:sz="0" w:space="0" w:color="auto"/>
                    <w:left w:val="none" w:sz="0" w:space="0" w:color="auto"/>
                    <w:bottom w:val="none" w:sz="0" w:space="0" w:color="auto"/>
                    <w:right w:val="none" w:sz="0" w:space="0" w:color="auto"/>
                  </w:divBdr>
                  <w:divsChild>
                    <w:div w:id="1589994704">
                      <w:marLeft w:val="0"/>
                      <w:marRight w:val="0"/>
                      <w:marTop w:val="0"/>
                      <w:marBottom w:val="0"/>
                      <w:divBdr>
                        <w:top w:val="none" w:sz="0" w:space="0" w:color="auto"/>
                        <w:left w:val="none" w:sz="0" w:space="0" w:color="auto"/>
                        <w:bottom w:val="none" w:sz="0" w:space="0" w:color="auto"/>
                        <w:right w:val="none" w:sz="0" w:space="0" w:color="auto"/>
                      </w:divBdr>
                      <w:divsChild>
                        <w:div w:id="880749643">
                          <w:marLeft w:val="0"/>
                          <w:marRight w:val="0"/>
                          <w:marTop w:val="0"/>
                          <w:marBottom w:val="0"/>
                          <w:divBdr>
                            <w:top w:val="none" w:sz="0" w:space="0" w:color="auto"/>
                            <w:left w:val="none" w:sz="0" w:space="0" w:color="auto"/>
                            <w:bottom w:val="none" w:sz="0" w:space="0" w:color="auto"/>
                            <w:right w:val="none" w:sz="0" w:space="0" w:color="auto"/>
                          </w:divBdr>
                          <w:divsChild>
                            <w:div w:id="10409821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8653992">
                      <w:marLeft w:val="0"/>
                      <w:marRight w:val="0"/>
                      <w:marTop w:val="0"/>
                      <w:marBottom w:val="0"/>
                      <w:divBdr>
                        <w:top w:val="none" w:sz="0" w:space="0" w:color="auto"/>
                        <w:left w:val="none" w:sz="0" w:space="0" w:color="auto"/>
                        <w:bottom w:val="none" w:sz="0" w:space="0" w:color="auto"/>
                        <w:right w:val="none" w:sz="0" w:space="0" w:color="auto"/>
                      </w:divBdr>
                      <w:divsChild>
                        <w:div w:id="357004373">
                          <w:marLeft w:val="0"/>
                          <w:marRight w:val="0"/>
                          <w:marTop w:val="0"/>
                          <w:marBottom w:val="0"/>
                          <w:divBdr>
                            <w:top w:val="none" w:sz="0" w:space="0" w:color="auto"/>
                            <w:left w:val="none" w:sz="0" w:space="0" w:color="auto"/>
                            <w:bottom w:val="none" w:sz="0" w:space="0" w:color="auto"/>
                            <w:right w:val="none" w:sz="0" w:space="0" w:color="auto"/>
                          </w:divBdr>
                        </w:div>
                      </w:divsChild>
                    </w:div>
                    <w:div w:id="19974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68">
          <w:marLeft w:val="0"/>
          <w:marRight w:val="0"/>
          <w:marTop w:val="0"/>
          <w:marBottom w:val="0"/>
          <w:divBdr>
            <w:top w:val="none" w:sz="0" w:space="0" w:color="auto"/>
            <w:left w:val="none" w:sz="0" w:space="0" w:color="auto"/>
            <w:bottom w:val="none" w:sz="0" w:space="0" w:color="auto"/>
            <w:right w:val="none" w:sz="0" w:space="0" w:color="auto"/>
          </w:divBdr>
          <w:divsChild>
            <w:div w:id="1038973809">
              <w:marLeft w:val="0"/>
              <w:marRight w:val="0"/>
              <w:marTop w:val="0"/>
              <w:marBottom w:val="0"/>
              <w:divBdr>
                <w:top w:val="none" w:sz="0" w:space="0" w:color="auto"/>
                <w:left w:val="none" w:sz="0" w:space="0" w:color="auto"/>
                <w:bottom w:val="none" w:sz="0" w:space="0" w:color="auto"/>
                <w:right w:val="none" w:sz="0" w:space="0" w:color="auto"/>
              </w:divBdr>
              <w:divsChild>
                <w:div w:id="1568881776">
                  <w:marLeft w:val="0"/>
                  <w:marRight w:val="0"/>
                  <w:marTop w:val="0"/>
                  <w:marBottom w:val="0"/>
                  <w:divBdr>
                    <w:top w:val="none" w:sz="0" w:space="0" w:color="auto"/>
                    <w:left w:val="none" w:sz="0" w:space="0" w:color="auto"/>
                    <w:bottom w:val="none" w:sz="0" w:space="0" w:color="auto"/>
                    <w:right w:val="none" w:sz="0" w:space="0" w:color="auto"/>
                  </w:divBdr>
                  <w:divsChild>
                    <w:div w:id="1315455584">
                      <w:marLeft w:val="0"/>
                      <w:marRight w:val="0"/>
                      <w:marTop w:val="0"/>
                      <w:marBottom w:val="0"/>
                      <w:divBdr>
                        <w:top w:val="none" w:sz="0" w:space="0" w:color="auto"/>
                        <w:left w:val="none" w:sz="0" w:space="0" w:color="auto"/>
                        <w:bottom w:val="none" w:sz="0" w:space="0" w:color="auto"/>
                        <w:right w:val="none" w:sz="0" w:space="0" w:color="auto"/>
                      </w:divBdr>
                      <w:divsChild>
                        <w:div w:id="1842548322">
                          <w:marLeft w:val="0"/>
                          <w:marRight w:val="0"/>
                          <w:marTop w:val="0"/>
                          <w:marBottom w:val="0"/>
                          <w:divBdr>
                            <w:top w:val="none" w:sz="0" w:space="0" w:color="auto"/>
                            <w:left w:val="none" w:sz="0" w:space="0" w:color="auto"/>
                            <w:bottom w:val="none" w:sz="0" w:space="0" w:color="auto"/>
                            <w:right w:val="none" w:sz="0" w:space="0" w:color="auto"/>
                          </w:divBdr>
                          <w:divsChild>
                            <w:div w:id="4833990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9645125">
                      <w:marLeft w:val="0"/>
                      <w:marRight w:val="0"/>
                      <w:marTop w:val="0"/>
                      <w:marBottom w:val="0"/>
                      <w:divBdr>
                        <w:top w:val="none" w:sz="0" w:space="0" w:color="auto"/>
                        <w:left w:val="none" w:sz="0" w:space="0" w:color="auto"/>
                        <w:bottom w:val="none" w:sz="0" w:space="0" w:color="auto"/>
                        <w:right w:val="none" w:sz="0" w:space="0" w:color="auto"/>
                      </w:divBdr>
                      <w:divsChild>
                        <w:div w:id="2049336208">
                          <w:marLeft w:val="0"/>
                          <w:marRight w:val="0"/>
                          <w:marTop w:val="0"/>
                          <w:marBottom w:val="0"/>
                          <w:divBdr>
                            <w:top w:val="none" w:sz="0" w:space="0" w:color="auto"/>
                            <w:left w:val="none" w:sz="0" w:space="0" w:color="auto"/>
                            <w:bottom w:val="none" w:sz="0" w:space="0" w:color="auto"/>
                            <w:right w:val="none" w:sz="0" w:space="0" w:color="auto"/>
                          </w:divBdr>
                        </w:div>
                      </w:divsChild>
                    </w:div>
                    <w:div w:id="20871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82">
          <w:marLeft w:val="0"/>
          <w:marRight w:val="0"/>
          <w:marTop w:val="0"/>
          <w:marBottom w:val="0"/>
          <w:divBdr>
            <w:top w:val="none" w:sz="0" w:space="0" w:color="auto"/>
            <w:left w:val="none" w:sz="0" w:space="0" w:color="auto"/>
            <w:bottom w:val="none" w:sz="0" w:space="0" w:color="auto"/>
            <w:right w:val="none" w:sz="0" w:space="0" w:color="auto"/>
          </w:divBdr>
          <w:divsChild>
            <w:div w:id="1603535626">
              <w:marLeft w:val="0"/>
              <w:marRight w:val="0"/>
              <w:marTop w:val="0"/>
              <w:marBottom w:val="0"/>
              <w:divBdr>
                <w:top w:val="none" w:sz="0" w:space="0" w:color="auto"/>
                <w:left w:val="none" w:sz="0" w:space="0" w:color="auto"/>
                <w:bottom w:val="none" w:sz="0" w:space="0" w:color="auto"/>
                <w:right w:val="none" w:sz="0" w:space="0" w:color="auto"/>
              </w:divBdr>
              <w:divsChild>
                <w:div w:id="689723821">
                  <w:marLeft w:val="0"/>
                  <w:marRight w:val="0"/>
                  <w:marTop w:val="0"/>
                  <w:marBottom w:val="0"/>
                  <w:divBdr>
                    <w:top w:val="none" w:sz="0" w:space="0" w:color="auto"/>
                    <w:left w:val="none" w:sz="0" w:space="0" w:color="auto"/>
                    <w:bottom w:val="none" w:sz="0" w:space="0" w:color="auto"/>
                    <w:right w:val="none" w:sz="0" w:space="0" w:color="auto"/>
                  </w:divBdr>
                  <w:divsChild>
                    <w:div w:id="1889103751">
                      <w:marLeft w:val="0"/>
                      <w:marRight w:val="0"/>
                      <w:marTop w:val="0"/>
                      <w:marBottom w:val="0"/>
                      <w:divBdr>
                        <w:top w:val="none" w:sz="0" w:space="0" w:color="auto"/>
                        <w:left w:val="none" w:sz="0" w:space="0" w:color="auto"/>
                        <w:bottom w:val="none" w:sz="0" w:space="0" w:color="auto"/>
                        <w:right w:val="none" w:sz="0" w:space="0" w:color="auto"/>
                      </w:divBdr>
                      <w:divsChild>
                        <w:div w:id="942612365">
                          <w:marLeft w:val="0"/>
                          <w:marRight w:val="0"/>
                          <w:marTop w:val="0"/>
                          <w:marBottom w:val="0"/>
                          <w:divBdr>
                            <w:top w:val="none" w:sz="0" w:space="0" w:color="auto"/>
                            <w:left w:val="none" w:sz="0" w:space="0" w:color="auto"/>
                            <w:bottom w:val="none" w:sz="0" w:space="0" w:color="auto"/>
                            <w:right w:val="none" w:sz="0" w:space="0" w:color="auto"/>
                          </w:divBdr>
                          <w:divsChild>
                            <w:div w:id="16794268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5598747">
                      <w:marLeft w:val="0"/>
                      <w:marRight w:val="0"/>
                      <w:marTop w:val="0"/>
                      <w:marBottom w:val="0"/>
                      <w:divBdr>
                        <w:top w:val="none" w:sz="0" w:space="0" w:color="auto"/>
                        <w:left w:val="none" w:sz="0" w:space="0" w:color="auto"/>
                        <w:bottom w:val="none" w:sz="0" w:space="0" w:color="auto"/>
                        <w:right w:val="none" w:sz="0" w:space="0" w:color="auto"/>
                      </w:divBdr>
                      <w:divsChild>
                        <w:div w:id="1225141540">
                          <w:marLeft w:val="0"/>
                          <w:marRight w:val="0"/>
                          <w:marTop w:val="0"/>
                          <w:marBottom w:val="0"/>
                          <w:divBdr>
                            <w:top w:val="none" w:sz="0" w:space="0" w:color="auto"/>
                            <w:left w:val="none" w:sz="0" w:space="0" w:color="auto"/>
                            <w:bottom w:val="none" w:sz="0" w:space="0" w:color="auto"/>
                            <w:right w:val="none" w:sz="0" w:space="0" w:color="auto"/>
                          </w:divBdr>
                        </w:div>
                      </w:divsChild>
                    </w:div>
                    <w:div w:id="1108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2968">
          <w:marLeft w:val="0"/>
          <w:marRight w:val="0"/>
          <w:marTop w:val="0"/>
          <w:marBottom w:val="0"/>
          <w:divBdr>
            <w:top w:val="none" w:sz="0" w:space="0" w:color="auto"/>
            <w:left w:val="none" w:sz="0" w:space="0" w:color="auto"/>
            <w:bottom w:val="none" w:sz="0" w:space="0" w:color="auto"/>
            <w:right w:val="none" w:sz="0" w:space="0" w:color="auto"/>
          </w:divBdr>
          <w:divsChild>
            <w:div w:id="820539165">
              <w:marLeft w:val="0"/>
              <w:marRight w:val="0"/>
              <w:marTop w:val="0"/>
              <w:marBottom w:val="0"/>
              <w:divBdr>
                <w:top w:val="none" w:sz="0" w:space="0" w:color="auto"/>
                <w:left w:val="none" w:sz="0" w:space="0" w:color="auto"/>
                <w:bottom w:val="none" w:sz="0" w:space="0" w:color="auto"/>
                <w:right w:val="none" w:sz="0" w:space="0" w:color="auto"/>
              </w:divBdr>
              <w:divsChild>
                <w:div w:id="770711305">
                  <w:marLeft w:val="0"/>
                  <w:marRight w:val="0"/>
                  <w:marTop w:val="0"/>
                  <w:marBottom w:val="0"/>
                  <w:divBdr>
                    <w:top w:val="none" w:sz="0" w:space="0" w:color="auto"/>
                    <w:left w:val="none" w:sz="0" w:space="0" w:color="auto"/>
                    <w:bottom w:val="none" w:sz="0" w:space="0" w:color="auto"/>
                    <w:right w:val="none" w:sz="0" w:space="0" w:color="auto"/>
                  </w:divBdr>
                  <w:divsChild>
                    <w:div w:id="1888100741">
                      <w:marLeft w:val="0"/>
                      <w:marRight w:val="0"/>
                      <w:marTop w:val="0"/>
                      <w:marBottom w:val="0"/>
                      <w:divBdr>
                        <w:top w:val="none" w:sz="0" w:space="0" w:color="auto"/>
                        <w:left w:val="none" w:sz="0" w:space="0" w:color="auto"/>
                        <w:bottom w:val="none" w:sz="0" w:space="0" w:color="auto"/>
                        <w:right w:val="none" w:sz="0" w:space="0" w:color="auto"/>
                      </w:divBdr>
                      <w:divsChild>
                        <w:div w:id="2010329851">
                          <w:marLeft w:val="0"/>
                          <w:marRight w:val="0"/>
                          <w:marTop w:val="0"/>
                          <w:marBottom w:val="0"/>
                          <w:divBdr>
                            <w:top w:val="none" w:sz="0" w:space="0" w:color="auto"/>
                            <w:left w:val="none" w:sz="0" w:space="0" w:color="auto"/>
                            <w:bottom w:val="none" w:sz="0" w:space="0" w:color="auto"/>
                            <w:right w:val="none" w:sz="0" w:space="0" w:color="auto"/>
                          </w:divBdr>
                          <w:divsChild>
                            <w:div w:id="1095911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4503408">
                      <w:marLeft w:val="0"/>
                      <w:marRight w:val="0"/>
                      <w:marTop w:val="0"/>
                      <w:marBottom w:val="0"/>
                      <w:divBdr>
                        <w:top w:val="none" w:sz="0" w:space="0" w:color="auto"/>
                        <w:left w:val="none" w:sz="0" w:space="0" w:color="auto"/>
                        <w:bottom w:val="none" w:sz="0" w:space="0" w:color="auto"/>
                        <w:right w:val="none" w:sz="0" w:space="0" w:color="auto"/>
                      </w:divBdr>
                      <w:divsChild>
                        <w:div w:id="2063288446">
                          <w:marLeft w:val="0"/>
                          <w:marRight w:val="0"/>
                          <w:marTop w:val="0"/>
                          <w:marBottom w:val="0"/>
                          <w:divBdr>
                            <w:top w:val="none" w:sz="0" w:space="0" w:color="auto"/>
                            <w:left w:val="none" w:sz="0" w:space="0" w:color="auto"/>
                            <w:bottom w:val="none" w:sz="0" w:space="0" w:color="auto"/>
                            <w:right w:val="none" w:sz="0" w:space="0" w:color="auto"/>
                          </w:divBdr>
                        </w:div>
                      </w:divsChild>
                    </w:div>
                    <w:div w:id="137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91276">
          <w:marLeft w:val="0"/>
          <w:marRight w:val="0"/>
          <w:marTop w:val="0"/>
          <w:marBottom w:val="0"/>
          <w:divBdr>
            <w:top w:val="none" w:sz="0" w:space="0" w:color="auto"/>
            <w:left w:val="none" w:sz="0" w:space="0" w:color="auto"/>
            <w:bottom w:val="none" w:sz="0" w:space="0" w:color="auto"/>
            <w:right w:val="none" w:sz="0" w:space="0" w:color="auto"/>
          </w:divBdr>
          <w:divsChild>
            <w:div w:id="942495403">
              <w:marLeft w:val="0"/>
              <w:marRight w:val="0"/>
              <w:marTop w:val="0"/>
              <w:marBottom w:val="0"/>
              <w:divBdr>
                <w:top w:val="none" w:sz="0" w:space="0" w:color="auto"/>
                <w:left w:val="none" w:sz="0" w:space="0" w:color="auto"/>
                <w:bottom w:val="none" w:sz="0" w:space="0" w:color="auto"/>
                <w:right w:val="none" w:sz="0" w:space="0" w:color="auto"/>
              </w:divBdr>
              <w:divsChild>
                <w:div w:id="1633055810">
                  <w:marLeft w:val="0"/>
                  <w:marRight w:val="0"/>
                  <w:marTop w:val="0"/>
                  <w:marBottom w:val="0"/>
                  <w:divBdr>
                    <w:top w:val="none" w:sz="0" w:space="0" w:color="auto"/>
                    <w:left w:val="none" w:sz="0" w:space="0" w:color="auto"/>
                    <w:bottom w:val="none" w:sz="0" w:space="0" w:color="auto"/>
                    <w:right w:val="none" w:sz="0" w:space="0" w:color="auto"/>
                  </w:divBdr>
                  <w:divsChild>
                    <w:div w:id="2006204092">
                      <w:marLeft w:val="0"/>
                      <w:marRight w:val="0"/>
                      <w:marTop w:val="0"/>
                      <w:marBottom w:val="0"/>
                      <w:divBdr>
                        <w:top w:val="none" w:sz="0" w:space="0" w:color="auto"/>
                        <w:left w:val="none" w:sz="0" w:space="0" w:color="auto"/>
                        <w:bottom w:val="none" w:sz="0" w:space="0" w:color="auto"/>
                        <w:right w:val="none" w:sz="0" w:space="0" w:color="auto"/>
                      </w:divBdr>
                      <w:divsChild>
                        <w:div w:id="231820416">
                          <w:marLeft w:val="0"/>
                          <w:marRight w:val="0"/>
                          <w:marTop w:val="0"/>
                          <w:marBottom w:val="0"/>
                          <w:divBdr>
                            <w:top w:val="none" w:sz="0" w:space="0" w:color="auto"/>
                            <w:left w:val="none" w:sz="0" w:space="0" w:color="auto"/>
                            <w:bottom w:val="none" w:sz="0" w:space="0" w:color="auto"/>
                            <w:right w:val="none" w:sz="0" w:space="0" w:color="auto"/>
                          </w:divBdr>
                          <w:divsChild>
                            <w:div w:id="13965851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3773897">
                      <w:marLeft w:val="0"/>
                      <w:marRight w:val="0"/>
                      <w:marTop w:val="0"/>
                      <w:marBottom w:val="0"/>
                      <w:divBdr>
                        <w:top w:val="none" w:sz="0" w:space="0" w:color="auto"/>
                        <w:left w:val="none" w:sz="0" w:space="0" w:color="auto"/>
                        <w:bottom w:val="none" w:sz="0" w:space="0" w:color="auto"/>
                        <w:right w:val="none" w:sz="0" w:space="0" w:color="auto"/>
                      </w:divBdr>
                      <w:divsChild>
                        <w:div w:id="1052272400">
                          <w:marLeft w:val="0"/>
                          <w:marRight w:val="0"/>
                          <w:marTop w:val="0"/>
                          <w:marBottom w:val="0"/>
                          <w:divBdr>
                            <w:top w:val="none" w:sz="0" w:space="0" w:color="auto"/>
                            <w:left w:val="none" w:sz="0" w:space="0" w:color="auto"/>
                            <w:bottom w:val="none" w:sz="0" w:space="0" w:color="auto"/>
                            <w:right w:val="none" w:sz="0" w:space="0" w:color="auto"/>
                          </w:divBdr>
                        </w:div>
                      </w:divsChild>
                    </w:div>
                    <w:div w:id="12483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3444">
          <w:marLeft w:val="0"/>
          <w:marRight w:val="0"/>
          <w:marTop w:val="0"/>
          <w:marBottom w:val="0"/>
          <w:divBdr>
            <w:top w:val="none" w:sz="0" w:space="0" w:color="auto"/>
            <w:left w:val="none" w:sz="0" w:space="0" w:color="auto"/>
            <w:bottom w:val="none" w:sz="0" w:space="0" w:color="auto"/>
            <w:right w:val="none" w:sz="0" w:space="0" w:color="auto"/>
          </w:divBdr>
          <w:divsChild>
            <w:div w:id="1907647679">
              <w:marLeft w:val="0"/>
              <w:marRight w:val="0"/>
              <w:marTop w:val="0"/>
              <w:marBottom w:val="0"/>
              <w:divBdr>
                <w:top w:val="none" w:sz="0" w:space="0" w:color="auto"/>
                <w:left w:val="none" w:sz="0" w:space="0" w:color="auto"/>
                <w:bottom w:val="none" w:sz="0" w:space="0" w:color="auto"/>
                <w:right w:val="none" w:sz="0" w:space="0" w:color="auto"/>
              </w:divBdr>
              <w:divsChild>
                <w:div w:id="1079787521">
                  <w:marLeft w:val="0"/>
                  <w:marRight w:val="0"/>
                  <w:marTop w:val="0"/>
                  <w:marBottom w:val="0"/>
                  <w:divBdr>
                    <w:top w:val="none" w:sz="0" w:space="0" w:color="auto"/>
                    <w:left w:val="none" w:sz="0" w:space="0" w:color="auto"/>
                    <w:bottom w:val="none" w:sz="0" w:space="0" w:color="auto"/>
                    <w:right w:val="none" w:sz="0" w:space="0" w:color="auto"/>
                  </w:divBdr>
                  <w:divsChild>
                    <w:div w:id="1936555906">
                      <w:marLeft w:val="0"/>
                      <w:marRight w:val="0"/>
                      <w:marTop w:val="0"/>
                      <w:marBottom w:val="0"/>
                      <w:divBdr>
                        <w:top w:val="none" w:sz="0" w:space="0" w:color="auto"/>
                        <w:left w:val="none" w:sz="0" w:space="0" w:color="auto"/>
                        <w:bottom w:val="none" w:sz="0" w:space="0" w:color="auto"/>
                        <w:right w:val="none" w:sz="0" w:space="0" w:color="auto"/>
                      </w:divBdr>
                      <w:divsChild>
                        <w:div w:id="871109273">
                          <w:marLeft w:val="0"/>
                          <w:marRight w:val="0"/>
                          <w:marTop w:val="0"/>
                          <w:marBottom w:val="0"/>
                          <w:divBdr>
                            <w:top w:val="none" w:sz="0" w:space="0" w:color="auto"/>
                            <w:left w:val="none" w:sz="0" w:space="0" w:color="auto"/>
                            <w:bottom w:val="none" w:sz="0" w:space="0" w:color="auto"/>
                            <w:right w:val="none" w:sz="0" w:space="0" w:color="auto"/>
                          </w:divBdr>
                          <w:divsChild>
                            <w:div w:id="12782234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4381317">
                      <w:marLeft w:val="0"/>
                      <w:marRight w:val="0"/>
                      <w:marTop w:val="0"/>
                      <w:marBottom w:val="0"/>
                      <w:divBdr>
                        <w:top w:val="none" w:sz="0" w:space="0" w:color="auto"/>
                        <w:left w:val="none" w:sz="0" w:space="0" w:color="auto"/>
                        <w:bottom w:val="none" w:sz="0" w:space="0" w:color="auto"/>
                        <w:right w:val="none" w:sz="0" w:space="0" w:color="auto"/>
                      </w:divBdr>
                      <w:divsChild>
                        <w:div w:id="1109855248">
                          <w:marLeft w:val="0"/>
                          <w:marRight w:val="0"/>
                          <w:marTop w:val="0"/>
                          <w:marBottom w:val="0"/>
                          <w:divBdr>
                            <w:top w:val="none" w:sz="0" w:space="0" w:color="auto"/>
                            <w:left w:val="none" w:sz="0" w:space="0" w:color="auto"/>
                            <w:bottom w:val="none" w:sz="0" w:space="0" w:color="auto"/>
                            <w:right w:val="none" w:sz="0" w:space="0" w:color="auto"/>
                          </w:divBdr>
                        </w:div>
                      </w:divsChild>
                    </w:div>
                    <w:div w:id="3760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265">
          <w:marLeft w:val="0"/>
          <w:marRight w:val="0"/>
          <w:marTop w:val="0"/>
          <w:marBottom w:val="0"/>
          <w:divBdr>
            <w:top w:val="none" w:sz="0" w:space="0" w:color="auto"/>
            <w:left w:val="none" w:sz="0" w:space="0" w:color="auto"/>
            <w:bottom w:val="none" w:sz="0" w:space="0" w:color="auto"/>
            <w:right w:val="none" w:sz="0" w:space="0" w:color="auto"/>
          </w:divBdr>
          <w:divsChild>
            <w:div w:id="1139613750">
              <w:marLeft w:val="0"/>
              <w:marRight w:val="0"/>
              <w:marTop w:val="0"/>
              <w:marBottom w:val="0"/>
              <w:divBdr>
                <w:top w:val="none" w:sz="0" w:space="0" w:color="auto"/>
                <w:left w:val="none" w:sz="0" w:space="0" w:color="auto"/>
                <w:bottom w:val="none" w:sz="0" w:space="0" w:color="auto"/>
                <w:right w:val="none" w:sz="0" w:space="0" w:color="auto"/>
              </w:divBdr>
              <w:divsChild>
                <w:div w:id="1823886707">
                  <w:marLeft w:val="0"/>
                  <w:marRight w:val="0"/>
                  <w:marTop w:val="0"/>
                  <w:marBottom w:val="0"/>
                  <w:divBdr>
                    <w:top w:val="none" w:sz="0" w:space="0" w:color="auto"/>
                    <w:left w:val="none" w:sz="0" w:space="0" w:color="auto"/>
                    <w:bottom w:val="none" w:sz="0" w:space="0" w:color="auto"/>
                    <w:right w:val="none" w:sz="0" w:space="0" w:color="auto"/>
                  </w:divBdr>
                  <w:divsChild>
                    <w:div w:id="836269945">
                      <w:marLeft w:val="0"/>
                      <w:marRight w:val="0"/>
                      <w:marTop w:val="0"/>
                      <w:marBottom w:val="0"/>
                      <w:divBdr>
                        <w:top w:val="none" w:sz="0" w:space="0" w:color="auto"/>
                        <w:left w:val="none" w:sz="0" w:space="0" w:color="auto"/>
                        <w:bottom w:val="none" w:sz="0" w:space="0" w:color="auto"/>
                        <w:right w:val="none" w:sz="0" w:space="0" w:color="auto"/>
                      </w:divBdr>
                      <w:divsChild>
                        <w:div w:id="1591624089">
                          <w:marLeft w:val="0"/>
                          <w:marRight w:val="0"/>
                          <w:marTop w:val="0"/>
                          <w:marBottom w:val="0"/>
                          <w:divBdr>
                            <w:top w:val="none" w:sz="0" w:space="0" w:color="auto"/>
                            <w:left w:val="none" w:sz="0" w:space="0" w:color="auto"/>
                            <w:bottom w:val="none" w:sz="0" w:space="0" w:color="auto"/>
                            <w:right w:val="none" w:sz="0" w:space="0" w:color="auto"/>
                          </w:divBdr>
                          <w:divsChild>
                            <w:div w:id="16363766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8237291">
                      <w:marLeft w:val="0"/>
                      <w:marRight w:val="0"/>
                      <w:marTop w:val="0"/>
                      <w:marBottom w:val="0"/>
                      <w:divBdr>
                        <w:top w:val="none" w:sz="0" w:space="0" w:color="auto"/>
                        <w:left w:val="none" w:sz="0" w:space="0" w:color="auto"/>
                        <w:bottom w:val="none" w:sz="0" w:space="0" w:color="auto"/>
                        <w:right w:val="none" w:sz="0" w:space="0" w:color="auto"/>
                      </w:divBdr>
                      <w:divsChild>
                        <w:div w:id="315765932">
                          <w:marLeft w:val="0"/>
                          <w:marRight w:val="0"/>
                          <w:marTop w:val="0"/>
                          <w:marBottom w:val="0"/>
                          <w:divBdr>
                            <w:top w:val="none" w:sz="0" w:space="0" w:color="auto"/>
                            <w:left w:val="none" w:sz="0" w:space="0" w:color="auto"/>
                            <w:bottom w:val="none" w:sz="0" w:space="0" w:color="auto"/>
                            <w:right w:val="none" w:sz="0" w:space="0" w:color="auto"/>
                          </w:divBdr>
                        </w:div>
                      </w:divsChild>
                    </w:div>
                    <w:div w:id="1219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3" ma:contentTypeDescription="Create a new document." ma:contentTypeScope="" ma:versionID="5d7d4dab9bbc22d27d8c32646ef42e53">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9dcabc7d94726fac1fa2148b6985df9b"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A3A84-FDED-49D1-9838-34E698C7D9E7}">
  <ds:schemaRefs>
    <ds:schemaRef ds:uri="http://schemas.microsoft.com/sharepoint/v3/contenttype/forms"/>
  </ds:schemaRefs>
</ds:datastoreItem>
</file>

<file path=customXml/itemProps2.xml><?xml version="1.0" encoding="utf-8"?>
<ds:datastoreItem xmlns:ds="http://schemas.openxmlformats.org/officeDocument/2006/customXml" ds:itemID="{083774ED-D402-40FA-89E6-9F30126B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70D6C-9D99-40A2-A04E-DA2541BA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2398</Words>
  <Characters>13675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Mannan</dc:creator>
  <cp:keywords/>
  <dc:description/>
  <cp:lastModifiedBy>Richard Bolton</cp:lastModifiedBy>
  <cp:revision>2</cp:revision>
  <dcterms:created xsi:type="dcterms:W3CDTF">2022-11-28T11:26:00Z</dcterms:created>
  <dcterms:modified xsi:type="dcterms:W3CDTF">2022-11-28T11:26:00Z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